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49" w:rsidRDefault="00D66049" w:rsidP="00D66049">
      <w:pPr>
        <w:pStyle w:val="NormalnyWeb"/>
        <w:spacing w:before="102" w:beforeAutospacing="0" w:after="198"/>
        <w:jc w:val="center"/>
      </w:pPr>
      <w:r>
        <w:rPr>
          <w:b/>
          <w:bCs/>
          <w:color w:val="000000"/>
          <w:sz w:val="40"/>
          <w:szCs w:val="40"/>
        </w:rPr>
        <w:t xml:space="preserve">Powiatowy Konkurs Wiedzy </w:t>
      </w:r>
    </w:p>
    <w:p w:rsidR="00D66049" w:rsidRDefault="00D66049" w:rsidP="00D66049">
      <w:pPr>
        <w:pStyle w:val="NormalnyWeb"/>
        <w:spacing w:before="102" w:beforeAutospacing="0" w:after="198"/>
        <w:jc w:val="center"/>
      </w:pPr>
      <w:proofErr w:type="spellStart"/>
      <w:r>
        <w:rPr>
          <w:b/>
          <w:bCs/>
          <w:i/>
          <w:iCs/>
          <w:color w:val="000000"/>
          <w:sz w:val="40"/>
          <w:szCs w:val="40"/>
        </w:rPr>
        <w:t>Copernicana</w:t>
      </w:r>
      <w:proofErr w:type="spellEnd"/>
      <w:r>
        <w:rPr>
          <w:b/>
          <w:bCs/>
          <w:i/>
          <w:iCs/>
          <w:color w:val="000000"/>
          <w:sz w:val="40"/>
          <w:szCs w:val="40"/>
        </w:rPr>
        <w:t xml:space="preserve"> 2020</w:t>
      </w:r>
    </w:p>
    <w:p w:rsidR="00D66049" w:rsidRDefault="00D66049" w:rsidP="00D66049">
      <w:pPr>
        <w:pStyle w:val="NormalnyWeb"/>
        <w:spacing w:before="102" w:beforeAutospacing="0" w:after="198"/>
        <w:jc w:val="center"/>
      </w:pPr>
      <w:r>
        <w:rPr>
          <w:b/>
          <w:bCs/>
          <w:color w:val="000000"/>
          <w:sz w:val="28"/>
          <w:szCs w:val="28"/>
        </w:rPr>
        <w:t>KONKURS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Z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HISTORII</w:t>
      </w:r>
    </w:p>
    <w:p w:rsidR="00D66049" w:rsidRDefault="00D66049" w:rsidP="00D66049">
      <w:pPr>
        <w:pStyle w:val="NormalnyWeb"/>
        <w:spacing w:before="102" w:beforeAutospacing="0" w:after="240"/>
      </w:pPr>
    </w:p>
    <w:p w:rsidR="00D66049" w:rsidRDefault="00D66049" w:rsidP="001C72B6">
      <w:pPr>
        <w:jc w:val="center"/>
        <w:rPr>
          <w:sz w:val="28"/>
        </w:rPr>
      </w:pPr>
    </w:p>
    <w:p w:rsidR="001C72B6" w:rsidRDefault="001C72B6" w:rsidP="001C72B6">
      <w:pPr>
        <w:jc w:val="center"/>
        <w:rPr>
          <w:sz w:val="28"/>
        </w:rPr>
      </w:pPr>
      <w:r>
        <w:rPr>
          <w:sz w:val="28"/>
        </w:rPr>
        <w:t>ZAKRES MATERIAŁU Z HISTORII</w:t>
      </w:r>
    </w:p>
    <w:p w:rsidR="006D09C1" w:rsidRPr="006D09C1" w:rsidRDefault="006D09C1">
      <w:pPr>
        <w:rPr>
          <w:sz w:val="28"/>
        </w:rPr>
      </w:pPr>
      <w:r w:rsidRPr="006D09C1">
        <w:rPr>
          <w:sz w:val="28"/>
        </w:rPr>
        <w:t xml:space="preserve">Formy walki o niepodległość. </w:t>
      </w:r>
    </w:p>
    <w:p w:rsidR="006D09C1" w:rsidRDefault="006D09C1">
      <w:pPr>
        <w:rPr>
          <w:sz w:val="28"/>
        </w:rPr>
      </w:pPr>
      <w:r w:rsidRPr="006D09C1">
        <w:rPr>
          <w:sz w:val="28"/>
        </w:rPr>
        <w:t xml:space="preserve">Uczeń: 1) umiejscawia w czasie powstanie listopadowe i powstanie styczniowe; </w:t>
      </w:r>
    </w:p>
    <w:p w:rsidR="006D09C1" w:rsidRDefault="006D09C1">
      <w:pPr>
        <w:rPr>
          <w:sz w:val="28"/>
        </w:rPr>
      </w:pPr>
      <w:r>
        <w:rPr>
          <w:sz w:val="28"/>
        </w:rPr>
        <w:t>2) omawia przebieg powstania listopadowego i styczniowego;</w:t>
      </w:r>
    </w:p>
    <w:p w:rsidR="006D09C1" w:rsidRDefault="006D09C1">
      <w:pPr>
        <w:rPr>
          <w:sz w:val="28"/>
        </w:rPr>
      </w:pPr>
      <w:r>
        <w:rPr>
          <w:sz w:val="28"/>
        </w:rPr>
        <w:t>3) porównuje charakter obu powstań;</w:t>
      </w:r>
    </w:p>
    <w:p w:rsidR="006D09C1" w:rsidRPr="006D09C1" w:rsidRDefault="006D09C1">
      <w:pPr>
        <w:rPr>
          <w:sz w:val="28"/>
        </w:rPr>
      </w:pPr>
      <w:r>
        <w:rPr>
          <w:sz w:val="28"/>
        </w:rPr>
        <w:t>4) wymienia postacie związane z powstaniami: zna ich rolę;</w:t>
      </w:r>
    </w:p>
    <w:p w:rsidR="006D09C1" w:rsidRPr="006D09C1" w:rsidRDefault="006D09C1">
      <w:pPr>
        <w:rPr>
          <w:sz w:val="28"/>
        </w:rPr>
      </w:pPr>
      <w:r>
        <w:rPr>
          <w:sz w:val="28"/>
        </w:rPr>
        <w:t>5</w:t>
      </w:r>
      <w:r w:rsidRPr="006D09C1">
        <w:rPr>
          <w:sz w:val="28"/>
        </w:rPr>
        <w:t xml:space="preserve">) wymienia cele walki powstańców oraz przykłady represji zastosowanych wobec społeczeństwa po przegranych powstaniach; </w:t>
      </w:r>
    </w:p>
    <w:p w:rsidR="006D09C1" w:rsidRPr="006D09C1" w:rsidRDefault="006D09C1">
      <w:pPr>
        <w:rPr>
          <w:sz w:val="28"/>
        </w:rPr>
      </w:pPr>
      <w:r>
        <w:rPr>
          <w:sz w:val="28"/>
        </w:rPr>
        <w:t>6</w:t>
      </w:r>
      <w:r w:rsidRPr="006D09C1">
        <w:rPr>
          <w:sz w:val="28"/>
        </w:rPr>
        <w:t xml:space="preserve">) omawia, na wybranym przykładzie, walkę o język polski w nauczaniu; </w:t>
      </w:r>
    </w:p>
    <w:p w:rsidR="006D09C1" w:rsidRPr="006D09C1" w:rsidRDefault="006D09C1">
      <w:pPr>
        <w:rPr>
          <w:sz w:val="28"/>
        </w:rPr>
      </w:pPr>
      <w:r>
        <w:rPr>
          <w:sz w:val="28"/>
        </w:rPr>
        <w:t>7</w:t>
      </w:r>
      <w:r w:rsidRPr="006D09C1">
        <w:rPr>
          <w:sz w:val="28"/>
        </w:rPr>
        <w:t>) zbiera z różnych źródeł informacje o zasługach dla rozwoju kultury polskiej: Jana Matejki, Stanisława Moniuszki, Henryka Sienkiewicza i Stanisława Wyspiańskiego.</w:t>
      </w:r>
    </w:p>
    <w:p w:rsidR="006D09C1" w:rsidRPr="006D09C1" w:rsidRDefault="006D09C1">
      <w:pPr>
        <w:rPr>
          <w:sz w:val="28"/>
        </w:rPr>
      </w:pPr>
      <w:r w:rsidRPr="006D09C1">
        <w:rPr>
          <w:sz w:val="28"/>
        </w:rPr>
        <w:t xml:space="preserve">Życie na emigracji. Uczeń: </w:t>
      </w:r>
    </w:p>
    <w:p w:rsidR="006D09C1" w:rsidRPr="006D09C1" w:rsidRDefault="006D09C1">
      <w:pPr>
        <w:rPr>
          <w:sz w:val="28"/>
        </w:rPr>
      </w:pPr>
      <w:r w:rsidRPr="006D09C1">
        <w:rPr>
          <w:sz w:val="28"/>
        </w:rPr>
        <w:t>1) wskazuje na mapie państwa, które przyjęły najwięcej emigrantów z ziem polskich;</w:t>
      </w:r>
    </w:p>
    <w:p w:rsidR="006D09C1" w:rsidRPr="006D09C1" w:rsidRDefault="006D09C1">
      <w:pPr>
        <w:rPr>
          <w:sz w:val="28"/>
        </w:rPr>
      </w:pPr>
      <w:r w:rsidRPr="006D09C1">
        <w:rPr>
          <w:sz w:val="28"/>
        </w:rPr>
        <w:t xml:space="preserve"> 2) rozróżnia emigrację polityczną i zarobkową; </w:t>
      </w:r>
    </w:p>
    <w:p w:rsidR="00E777ED" w:rsidRDefault="006D09C1">
      <w:pPr>
        <w:rPr>
          <w:sz w:val="28"/>
        </w:rPr>
      </w:pPr>
      <w:r w:rsidRPr="006D09C1">
        <w:rPr>
          <w:sz w:val="28"/>
        </w:rPr>
        <w:t>3) zbiera z różnych źródeł informacje o zasługach dla kultury polskiej: Fryderyka Chopina, Adama Mickiewicza, Marii Skłodowskiej-Curie, Heleny Modrzejewskiej.</w:t>
      </w:r>
    </w:p>
    <w:p w:rsidR="006D09C1" w:rsidRPr="006D09C1" w:rsidRDefault="006D09C1">
      <w:pPr>
        <w:rPr>
          <w:sz w:val="28"/>
        </w:rPr>
      </w:pPr>
      <w:r w:rsidRPr="006D09C1">
        <w:rPr>
          <w:sz w:val="28"/>
        </w:rPr>
        <w:t xml:space="preserve">Odrodzenie państwa polskiego. </w:t>
      </w:r>
    </w:p>
    <w:p w:rsidR="006D09C1" w:rsidRPr="006D09C1" w:rsidRDefault="006D09C1">
      <w:pPr>
        <w:rPr>
          <w:sz w:val="28"/>
        </w:rPr>
      </w:pPr>
      <w:r w:rsidRPr="006D09C1">
        <w:rPr>
          <w:sz w:val="28"/>
        </w:rPr>
        <w:lastRenderedPageBreak/>
        <w:t xml:space="preserve">Uczeń: 1) wskazuje na mapie granice II Rzeczypospolitej oraz wymienia jej sąsiadów; </w:t>
      </w:r>
    </w:p>
    <w:p w:rsidR="006D09C1" w:rsidRDefault="006D09C1">
      <w:pPr>
        <w:rPr>
          <w:sz w:val="28"/>
        </w:rPr>
      </w:pPr>
      <w:r w:rsidRPr="006D09C1">
        <w:rPr>
          <w:sz w:val="28"/>
        </w:rPr>
        <w:t>2) wymienia czynniki decydujące o odzyskaniu niepodległości przez Polskę</w:t>
      </w:r>
      <w:r>
        <w:rPr>
          <w:sz w:val="28"/>
        </w:rPr>
        <w:t xml:space="preserve"> (I wojna światowa, </w:t>
      </w:r>
      <w:r w:rsidR="001C72B6">
        <w:rPr>
          <w:sz w:val="28"/>
        </w:rPr>
        <w:t>rewolucje w Rosji, powstanie polskich oddziałów)</w:t>
      </w:r>
      <w:r w:rsidRPr="006D09C1">
        <w:rPr>
          <w:sz w:val="28"/>
        </w:rPr>
        <w:t xml:space="preserve">; </w:t>
      </w:r>
    </w:p>
    <w:p w:rsidR="001C72B6" w:rsidRPr="006D09C1" w:rsidRDefault="001C72B6">
      <w:pPr>
        <w:rPr>
          <w:sz w:val="28"/>
        </w:rPr>
      </w:pPr>
      <w:r>
        <w:rPr>
          <w:sz w:val="28"/>
        </w:rPr>
        <w:t>3) omawia proces kształtowania się granic Polski (decyzje traktatu wersalskiego, wojna polsko-radziecka, plebiscyty, powstania ze szczególnym uwzględnieniem powstań śląskich)</w:t>
      </w:r>
    </w:p>
    <w:p w:rsidR="006D09C1" w:rsidRDefault="001C72B6">
      <w:pPr>
        <w:rPr>
          <w:sz w:val="28"/>
        </w:rPr>
      </w:pPr>
      <w:r>
        <w:rPr>
          <w:sz w:val="28"/>
        </w:rPr>
        <w:t>4</w:t>
      </w:r>
      <w:r w:rsidR="006D09C1" w:rsidRPr="006D09C1">
        <w:rPr>
          <w:sz w:val="28"/>
        </w:rPr>
        <w:t xml:space="preserve">) </w:t>
      </w:r>
      <w:r>
        <w:rPr>
          <w:sz w:val="28"/>
        </w:rPr>
        <w:t>ocenia</w:t>
      </w:r>
      <w:r w:rsidR="006D09C1" w:rsidRPr="006D09C1">
        <w:rPr>
          <w:sz w:val="28"/>
        </w:rPr>
        <w:t xml:space="preserve"> zasług</w:t>
      </w:r>
      <w:r>
        <w:rPr>
          <w:sz w:val="28"/>
        </w:rPr>
        <w:t>i</w:t>
      </w:r>
      <w:r w:rsidR="006D09C1" w:rsidRPr="006D09C1">
        <w:rPr>
          <w:sz w:val="28"/>
        </w:rPr>
        <w:t xml:space="preserve"> dla państwa polskiego Józefa Piłsudskiego</w:t>
      </w:r>
      <w:r>
        <w:rPr>
          <w:sz w:val="28"/>
        </w:rPr>
        <w:t>,</w:t>
      </w:r>
      <w:r w:rsidR="006D09C1" w:rsidRPr="006D09C1">
        <w:rPr>
          <w:sz w:val="28"/>
        </w:rPr>
        <w:t xml:space="preserve"> Romana Dmowskiego</w:t>
      </w:r>
      <w:r>
        <w:rPr>
          <w:sz w:val="28"/>
        </w:rPr>
        <w:t>, Ignacego Jana Paderewskiego</w:t>
      </w:r>
      <w:r w:rsidR="001E7522">
        <w:rPr>
          <w:sz w:val="28"/>
        </w:rPr>
        <w:t>.</w:t>
      </w:r>
    </w:p>
    <w:p w:rsidR="001C72B6" w:rsidRDefault="001C72B6">
      <w:pPr>
        <w:rPr>
          <w:sz w:val="28"/>
        </w:rPr>
      </w:pPr>
    </w:p>
    <w:p w:rsidR="001C72B6" w:rsidRDefault="001C72B6">
      <w:pPr>
        <w:rPr>
          <w:i/>
          <w:sz w:val="28"/>
        </w:rPr>
      </w:pPr>
      <w:r>
        <w:rPr>
          <w:sz w:val="28"/>
        </w:rPr>
        <w:t>Dodatkowo na finał informacje dotyczące powstań śląskich w powiecie tarnogórskim, zawart</w:t>
      </w:r>
      <w:r w:rsidR="001E7522">
        <w:rPr>
          <w:sz w:val="28"/>
        </w:rPr>
        <w:t>e</w:t>
      </w:r>
      <w:r>
        <w:rPr>
          <w:sz w:val="28"/>
        </w:rPr>
        <w:t xml:space="preserve"> w artykułach Joanny </w:t>
      </w:r>
      <w:proofErr w:type="spellStart"/>
      <w:r>
        <w:rPr>
          <w:sz w:val="28"/>
        </w:rPr>
        <w:t>Stomskiej</w:t>
      </w:r>
      <w:proofErr w:type="spellEnd"/>
      <w:r>
        <w:rPr>
          <w:sz w:val="28"/>
        </w:rPr>
        <w:t xml:space="preserve"> w </w:t>
      </w:r>
      <w:proofErr w:type="spellStart"/>
      <w:r w:rsidRPr="001C72B6">
        <w:rPr>
          <w:i/>
          <w:sz w:val="28"/>
        </w:rPr>
        <w:t>Montes</w:t>
      </w:r>
      <w:proofErr w:type="spellEnd"/>
      <w:r w:rsidRPr="001C72B6">
        <w:rPr>
          <w:i/>
          <w:sz w:val="28"/>
        </w:rPr>
        <w:t xml:space="preserve"> </w:t>
      </w:r>
      <w:proofErr w:type="spellStart"/>
      <w:r w:rsidRPr="001C72B6">
        <w:rPr>
          <w:i/>
          <w:sz w:val="28"/>
        </w:rPr>
        <w:t>Tarno</w:t>
      </w:r>
      <w:r w:rsidR="005F01EF">
        <w:rPr>
          <w:i/>
          <w:sz w:val="28"/>
        </w:rPr>
        <w:t>v</w:t>
      </w:r>
      <w:r w:rsidRPr="001C72B6">
        <w:rPr>
          <w:i/>
          <w:sz w:val="28"/>
        </w:rPr>
        <w:t>icensis</w:t>
      </w:r>
      <w:proofErr w:type="spellEnd"/>
      <w:r w:rsidR="001E7522">
        <w:rPr>
          <w:i/>
          <w:sz w:val="28"/>
        </w:rPr>
        <w:t>.</w:t>
      </w:r>
    </w:p>
    <w:p w:rsidR="005F01EF" w:rsidRDefault="00D66049">
      <w:hyperlink r:id="rId4" w:history="1">
        <w:r w:rsidR="005F01EF">
          <w:rPr>
            <w:rStyle w:val="Hipercze"/>
          </w:rPr>
          <w:t>http://www.montes.pl/Montes_1/montes_nr_01_19.htm</w:t>
        </w:r>
      </w:hyperlink>
    </w:p>
    <w:p w:rsidR="005F01EF" w:rsidRDefault="00D66049">
      <w:hyperlink r:id="rId5" w:history="1">
        <w:r w:rsidR="005F01EF">
          <w:rPr>
            <w:rStyle w:val="Hipercze"/>
          </w:rPr>
          <w:t>http://www.montes.pl/Montes_2/montes_nr_02_06.htm</w:t>
        </w:r>
      </w:hyperlink>
    </w:p>
    <w:p w:rsidR="005F01EF" w:rsidRPr="006D09C1" w:rsidRDefault="00D66049">
      <w:pPr>
        <w:rPr>
          <w:sz w:val="28"/>
        </w:rPr>
      </w:pPr>
      <w:hyperlink r:id="rId6" w:history="1">
        <w:r w:rsidR="005F01EF">
          <w:rPr>
            <w:rStyle w:val="Hipercze"/>
          </w:rPr>
          <w:t>http://www.montes.pl/Montes_7/montes_nr_07_09.htm</w:t>
        </w:r>
      </w:hyperlink>
    </w:p>
    <w:sectPr w:rsidR="005F01EF" w:rsidRPr="006D09C1" w:rsidSect="00E7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9C1"/>
    <w:rsid w:val="0004316B"/>
    <w:rsid w:val="001C72B6"/>
    <w:rsid w:val="001E7522"/>
    <w:rsid w:val="005F01EF"/>
    <w:rsid w:val="006D09C1"/>
    <w:rsid w:val="007E3E9F"/>
    <w:rsid w:val="00D0738B"/>
    <w:rsid w:val="00D47490"/>
    <w:rsid w:val="00D66049"/>
    <w:rsid w:val="00E777ED"/>
    <w:rsid w:val="00E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6A281-0AE4-400F-B9FD-9C9935BF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01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01E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60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tes.pl/Montes_7/montes_nr_07_09.htm" TargetMode="External"/><Relationship Id="rId5" Type="http://schemas.openxmlformats.org/officeDocument/2006/relationships/hyperlink" Target="http://www.montes.pl/Montes_2/montes_nr_02_06.htm" TargetMode="External"/><Relationship Id="rId4" Type="http://schemas.openxmlformats.org/officeDocument/2006/relationships/hyperlink" Target="http://www.montes.pl/Montes_1/montes_nr_01_19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Dell</cp:lastModifiedBy>
  <cp:revision>3</cp:revision>
  <dcterms:created xsi:type="dcterms:W3CDTF">2019-10-14T21:14:00Z</dcterms:created>
  <dcterms:modified xsi:type="dcterms:W3CDTF">2019-10-22T18:44:00Z</dcterms:modified>
</cp:coreProperties>
</file>