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" w:hAnsi="Times New Roman" w:cs="Times New Roman"/>
          <w:b/>
          <w:bCs/>
          <w:sz w:val="32"/>
          <w:szCs w:val="32"/>
        </w:rPr>
        <w:t>Dodatok</w:t>
      </w:r>
      <w:r w:rsidR="00595C14">
        <w:rPr>
          <w:rFonts w:ascii="Times New Roman" w:hAnsi="Times New Roman" w:cs="Times New Roman"/>
          <w:b/>
          <w:bCs/>
          <w:sz w:val="32"/>
          <w:szCs w:val="32"/>
        </w:rPr>
        <w:t xml:space="preserve">   A , B  a C </w:t>
      </w:r>
      <w:r w:rsidRPr="003A6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k Vnútornému pori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adku školy vydanému v Michaľanoch dňa 01.09.20</w:t>
      </w:r>
      <w:r w:rsidR="00163D3F">
        <w:rPr>
          <w:rFonts w:ascii="Times New Roman,Bold" w:hAnsi="Times New Roman,Bold" w:cs="Times New Roman,Bold"/>
          <w:b/>
          <w:bCs/>
          <w:sz w:val="24"/>
          <w:szCs w:val="24"/>
        </w:rPr>
        <w:t>19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Pr="00595C14" w:rsidRDefault="00595C14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A   </w:t>
      </w:r>
      <w:r w:rsidR="003A6D27" w:rsidRPr="003A6D27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Opatrenia proti šíreniu legálnych (tabak a alkohol) a nelegálnych drog v školskom</w:t>
      </w:r>
      <w:r w:rsidR="003A6D27" w:rsidRPr="00595C1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3A6D27" w:rsidRPr="003A6D27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prostredí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Prevencia drogových závislostí v rezorte školstva vychádza z článku 33 Dohovoru o právach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dieťaťa a Európskej protidrogovej stratégie. Týka sa realizácie preventívnych opatrení na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úrovni škôl a školských zariadení, priorít rezortu školstva, výchovno-vzdelávacích projektov 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programov. Článok 33 Dohovoru o právach dieťaťa hovorí, že každé dieťa má právo na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ochranu pred používaním narkotík a psychotropných látok a pred zapojením do ich výroby 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distribúcie.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Žiakom je zakázané prechovávať a užívať legálne (tabak a alkohol) a nelegálne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návykové látky v škole, v areáli školy, v školských zariadeniach a na akciách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organizovaných školou.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Postup pri riešení požitia alkoholu: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1) Škola kontaktuje zákonného zástupcu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2) Po súhlase zákonného zástupcu žiaka pedagogický zamestnanec vyzve žiaka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k dychovej skúške prístrojom, ktorým sa určí objemové percento alkoholu v krvi.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3) Pri skúške sú prítomní svedkovia – napr. ďalší pedagogickí zamestnanci.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4) O skúške sa vyhotoví zápisnica, ktorú každý z prítomných podpíše.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5) Zápisnica sa pošle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6) Porušenie Vnútorného poriadku školy sa prerokuje na pedagogickej rade a žiakovi sa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udelí výchovné opatrenie.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7) Výsledok riešenia priestupku sa oznámi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8) Škola kontaktuje Centrum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 xml:space="preserve"> – psychologického poradenstva a prevencie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9) V prípade, ak sa žiak odmietne podrobiť dychovej skúške, spíše sa o tejto udalosti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zápisnica za prítomnosti svedkov, kde sa uvedú klinické príznaky, ktoré žiak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vykazuje a ktoré vedú k podozreniu, že žiak pil alkoholický nápoj.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10) Pedagogická rada rozhodne o postihu žiaka. Zápisnica je zaslaná rodičom, podobne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ako aj rozhodnutie o sankcii.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11) Pri stave opitosti, kedy je žiak ohrozený na živote alebo ohrozuje svoje okolie,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závažným spôsobom narušuje školské vyučovanie, je privolaná rýchla zdravotnícka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pomoc, prípadne polícia a bezodkladne zákonný zástupca.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12) Priestupok bude prerokovaný pedagogickou radou a výsledok riešenia oznámený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zákonnému zástupcovi žiaka. Škol</w:t>
      </w:r>
      <w:r>
        <w:rPr>
          <w:rFonts w:ascii="Times New Roman" w:hAnsi="Times New Roman" w:cs="Times New Roman"/>
          <w:sz w:val="24"/>
          <w:szCs w:val="24"/>
        </w:rPr>
        <w:t xml:space="preserve">a kontaktuje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Postup pri riešení fajčenia: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1) O porušení Vnútorného poriadku školy sa spíše zápisnica, ktorú podpíšu všetci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prítomní, svedkovia.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2) O porušení Vnútorného poriadku školy sa pošle oznam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3) Porušenie Vnútorného poriadku školy sa prerokuje na pedagogickej rade a uloží sa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výchovné opatrenie.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4) Zákonnému zástupcovi žiaka sa oznámi sankcia za porušenie zákazu fajčenia.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5) Škol</w:t>
      </w:r>
      <w:r>
        <w:rPr>
          <w:rFonts w:ascii="Times New Roman" w:hAnsi="Times New Roman" w:cs="Times New Roman"/>
          <w:sz w:val="24"/>
          <w:szCs w:val="24"/>
        </w:rPr>
        <w:t xml:space="preserve">a kontaktuje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Postup pri riešení prechovávania legálnych návykových látok: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1) Pri nájdení legálnej návykovej látky (alkohol a tabak) u žiaka sa o tejto situácii spíše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zápisnica, ktorá bude zaslaná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2) Porušenie Vnútorného poriadku školy sa prerokuje na pedagogickej rade, žiakovi sa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uloží výchovné opatrenie.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3) Rozhodnutie pedagogickej rady o výchovnom opatrení sa zašle zákonnému zástupcovi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ostup pri riešení užívania iných návykových látok: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1) Pedagogický pracovník pri podozrení, že žiak je pod vplyvom nelegálnych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návykových látok, alebo ich užíva, kontaktuje zákonného zástupcu žiaka a príslušné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oddelenie Policajného zboru SR.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2) O situácii sa spíše zápisnica, ktorá sa zašle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3) V prípade pozitívneho výsledku nasleduje prerokovanie priestupku v pedagogickej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rade a uloženie výchovného opatrenia.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4) Rozhodnutie pedagogickej rady o výchovnom opatrení sa zašle zákonnému zástupcovi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žiaka.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5) Škol</w:t>
      </w:r>
      <w:r>
        <w:rPr>
          <w:rFonts w:ascii="Times New Roman" w:hAnsi="Times New Roman" w:cs="Times New Roman"/>
          <w:sz w:val="24"/>
          <w:szCs w:val="24"/>
        </w:rPr>
        <w:t xml:space="preserve">a kontaktuje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Postup pri riešení prechovávania nelegálnych návykových látok: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1) Pedagogický zamestnanec vyzve podozrivého žiaka k vyloženiu návykovej látky z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osobných vecí, nedotýka sa jej a okamžite kontaktuje príslušné oddelenie Policajného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zboru SR a zákonného zástupcu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2) O situácii sa spíše zápisnica, ktorá sa zašle zákonnému zástupcovi žiaka.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3) Porušenie Vnútorného poriadku školy sa prerokuje na pedagogickej rade, žiakovi sa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uloží výchovné opatrenie.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4) Rozhodnutie pedagogickej rady o výchovnom opatrení sa zašle zákonnému zástupcovi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žiaka.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5) Škol</w:t>
      </w:r>
      <w:r>
        <w:rPr>
          <w:rFonts w:ascii="Times New Roman" w:hAnsi="Times New Roman" w:cs="Times New Roman"/>
          <w:sz w:val="24"/>
          <w:szCs w:val="24"/>
        </w:rPr>
        <w:t xml:space="preserve">a kontaktuje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A6D27">
        <w:rPr>
          <w:rFonts w:ascii="Times New Roman,Bold" w:hAnsi="Times New Roman,Bold" w:cs="Times New Roman,Bold"/>
          <w:b/>
          <w:bCs/>
          <w:sz w:val="24"/>
          <w:szCs w:val="24"/>
        </w:rPr>
        <w:t>Opatrenia proti šíreniu legálnych a nelegálnych drog v školskom prostredí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1. Žiaci základnej školy nesmú fajčiť, piť alkoholické nápoje, používať a vdychovať omamné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látky a drogy, hrať o peniaze v škole ako aj mimo školy.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2. Povinnosťou každého žiaka, učiteľa, vychovávateľa i ostatných zamestnancov školy je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informovať triedneho učiteľa o žiakovi, ktorý fajčí, pije alkohol alebo užíva drogy v školskom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prostredí i mimo neho.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3. Po oznámení uvedenej skutočnosti sa triedny učiteľ diskrétne porozpráva so žiakom o jeho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problémoch, o príčinách užívania návykových látok, o ich škodlivosti a o dôsledkoch ich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užívania. O pohovore so žiakom urobí zápis do klasifikačného záznamu a v nastávajúcom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období venuje žiakovi zvýšenú pozornosť.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4. Ak žiak v sledovanom období nezmení vzťah k návykovým látkam alebo je triedny učiteľ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informovaný druhýkrát, triedny učiteľ predvolá rodičov, uskutoční pohovor a urobí o ňom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záznam v agende TU „Pohovory s rodičmi žiakov“.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5. Ak ani vtedy žiak nezmení správanie, triedny učiteľ zorganizuje stretnutie - výchovnú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komisiu, na ktoré pozve rodičov žiaka, výchovnú poradkyňu, koordinátorku prevencie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drogových závislosti, ZRŠ(RŠ), prípadne policajta alebo kurátora. Po prešetrení skutočnosti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komisia navrhne opatrenia. Riaditeľ školy zabezpečí stretnutie s odborníkom – psychológom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lekárom. Žiakovi bude znížená známka zo správania.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6. Povinnosťou triedneho učiteľa je viesť evidenciu pochvál i priestupkov žiakov a 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zistených skutočnostiach vhodnou formou informovať na triednických hodinách, spôsob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lastRenderedPageBreak/>
        <w:t>riešenia zaznamenávať v agende TU, pravidelne spolupracovať s rodičmi a o problémoch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informovať pedagogickú radu pri riešení výchovných problémov.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Uloženie výchovných opatrení a hodnotenie správania žiakov školy sa riadi Metodickým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pokynom č.22/2011na hodnotenie žiakov základnej školy, čl. 9 Hodnotenie správania.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Tento metodický pokyn nadobúda účinnosť 1. mája 2011.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27" w:rsidRPr="00595C14" w:rsidRDefault="00595C14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B   </w:t>
      </w:r>
      <w:r w:rsidR="003A6D27" w:rsidRPr="003A6D27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Opatrenia na prevenciu a elimináciu šikanovania žiakov v škole a v školskom</w:t>
      </w:r>
      <w:r w:rsidR="003A6D27" w:rsidRPr="00595C1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3A6D27" w:rsidRPr="003A6D27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zariadení v súlade s Metodickým usmernením č. 7/2006- R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D27">
        <w:rPr>
          <w:rFonts w:ascii="Times New Roman" w:hAnsi="Times New Roman" w:cs="Times New Roman"/>
          <w:sz w:val="24"/>
          <w:szCs w:val="24"/>
          <w:u w:val="single"/>
        </w:rPr>
        <w:t>1. Charakteristika šikanovania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Šikanovaním rozumieme akékoľvek správanie žiaka alebo žiakov, ktorých zámerom je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ublíženie inému žiakovi alebo žiakom, prípadne ich ohrozenie alebo zastrašovanie. Ide 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cielené a opakované použitie násilia voči takému žiakovi alebo skupine žiakov, ktorí sa z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najrôznejších dôvodov nevedia alebo nemôžu brániť: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a) je to úmysel ublížiť fyzicky alebo psychicky,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agresia jedného žiaka alebo skupiny žiakov,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c) opakované útoky,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d) nevyrovnaný pomer síl medzi agresorom a obeťou,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e) šikanovanie zahŕňa slovné ponižovanie, nadávanie, výsmech, hrubé žartovanie, vydieranie,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obmedzovanie slobody, pohŕdanie, poškodzovanie osobných vecí, telesné napadnutie,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Šikanovanie sa môže prejavovať i v nepriamej podobe, napr. prehliadaním a ignorovaním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obete.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Šikanovanie sa môže uskutočňovať aj medzi žiakmi v triede či výchovnej skupine a odohráva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sa najmä v čase prestávok, cestou do školy a zo školy alebo v čase mimo vyučovania.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Šikanovanie nesmie byť zamestnancami školy v žiadnej miere akceptované a pedagóg musí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šikanovanie medzi žiakmi bez meškania riešiť a každej jeho obeti poskytnúť okamžitú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pomoc.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Zodpovedným za priestupky je ten, kto v čase jeho spáchania dovŕšil pätnásty rok svojho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veku.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D27">
        <w:rPr>
          <w:rFonts w:ascii="Times New Roman" w:hAnsi="Times New Roman" w:cs="Times New Roman"/>
          <w:sz w:val="24"/>
          <w:szCs w:val="24"/>
          <w:u w:val="single"/>
        </w:rPr>
        <w:t>2. Prevencia šikanovania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Základným preventívnym opatrením je dôsledné dodržiavanie zásady: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Sme škola, kde sa šikanovanie netoleruje v žiadnych podobách !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Je dôležité, aby sa s podstatou, formami a nebezpečnými dôsledkami šikanovania ako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protispoločenského správania jednotlivcov i skupín oboznámili všetci žiaci, zamestnanci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školy a školských zariadení a rodičovská verejnosť. Pre žiakov, pedagogických zamestnancov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i rodičov je potrebné vedieť, že tieto formy správania nie sú neškodným humorom a zábavou,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mali by sa oboznámiť predovšetkým s negatívnymi dôsledkami šikanovania, a to tak pre jeho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obete, ako i pre agresorov. Za zvlášť nebezpečné je podceňovanie počiatočných prejavov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Dôležité aktivity školy sa nedajú spájať len s vyučovacími predmetmi, ale sa týkajú všetkých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činností a situácií v škole, v ktorých sa žiak učí prijímať všeobecné hodnoty spoločnosti,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identifikovať sa s nimi a konať v ich duchu v každodennom živote.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V rámci účinnej prevencie šikanovania je dôležité najmä 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a) vytvoriť pozitívnu klímu v škole,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navodiť úzku spoluprácu medzi žiakmi, zamestnancami školy, rodičmi a jasne vymedziť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možnosti oznamovať aj zárodky šikanovania (pri zachovaní dôvernosti takýchto oznámení),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c) vo Vnútornom poriadku školy jasne stanoviť pravidlá správania vrátane sankcií za ich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porušenie, viesť písomné záznamy o riešení konkrétnych prípadov šikanovania,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d) zaistiť v súlade s pracovným poriadkom zvýšený dozor pedagogických zamestnancov cez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prestávky, pred začiatkom vyučovania, po jeho skončení a to najmä v priestoroch, kde k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lastRenderedPageBreak/>
        <w:t>šikanovaniu už došlo alebo by k nemu mohlo dochádzať,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e) prieskum na škole robiť priebežne formou dotazníkov, rozhovormi s deťmi, pozorovaním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(vykonávajú výchovný poradca a triedni učitelia, aj učitelia na vyučovacích hodinách),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f) informovať pedagogických zamestnancov, žiakov, aj rodičov o tom, čo robiť v prípade, keď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sa dozvedia o šikanovaní (ihneď oznámiť triednemu učiteľovi, koordinátorovi prevencie alebo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výchovnému poradcovi, vedeniu školy, prípadne ktorémukoľvek učiteľovi, ktorému žiak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dôveruje),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g) každý zamestnanec školy má oznamovaciu povinnosť o prejavoch šikanovania a každý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triedny učiteľ je povinný tieto prejavy riešiť, urobiť zápis, ktorý bude obsahovať popis skutku,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meno agresora, obete a svedkov, aké riešenia a opatrenia prijal. Ak sa pri šetrení problému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zistí, že išlo o šikanovanie, musia byť s tým oboznámení rodičia osobne alebo písomne,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h) spolupracovať s odborníkmi z príslušného centra výchovnej a psychologickej prevencie,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prípadne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>- psychologickej poradne.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D27">
        <w:rPr>
          <w:rFonts w:ascii="Times New Roman" w:hAnsi="Times New Roman" w:cs="Times New Roman"/>
          <w:sz w:val="24"/>
          <w:szCs w:val="24"/>
          <w:u w:val="single"/>
        </w:rPr>
        <w:t>3. Metódy riešenia šikanovania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(1) Odhalenie šikanovania býva niekedy veľmi ťažké i pre skúseného pedagóga.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Najzávažnejšiu negatívnu úlohu pri jeho zisťovaní hrá strach (alebo snaha o utajenie) u obetí,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ale aj agresorov a ďalších možných účastníkov.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(2) Pre vyšetrovanie šikanovania sa odporúča nasledovná stratégia: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a) zaistenie ochrany obetiam,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rozhovor s deťmi, ktoré na šikanovanie upozornili, rozhovor s obeťou, s agresormi,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c) nájdenie vhodných svedkov, individuálne, prípadne konfrontačné rozhovory so svedkami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(nikdy nekonfrontovať obete a agresorov),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d) kontaktovanie rodičov alebo zákonných zástupcov,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e) kontaktovanie CVPP,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 xml:space="preserve"> alebo diagnostické centrum (ďalej len „DC“),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f) využitie anonymnej dotazníkovej metódy.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(3) Pri výskyte skupinového násilia voči obeti sa odporúča nasledovný postup: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a) okamžitá pomoc obeti,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dohoda riaditeľa školy s pedagogickými zamestnancami na postupe vyšetrovania,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c) vlastné vyšetrovanie,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d) zabránenie možnej krivej výpovede agresorov, ich izolácia bez možnosti dohodnúť sa na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spoločnej výpovedi,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e) pokračujúca pomoc a podpora obete,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f) nahlásenie prípadu polícii,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g) kontaktovanie rodičov alebo zákonných zástupcov,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h) kontaktovanie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 xml:space="preserve"> a CVPP, DC a pod.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D27">
        <w:rPr>
          <w:rFonts w:ascii="Times New Roman" w:hAnsi="Times New Roman" w:cs="Times New Roman"/>
          <w:sz w:val="24"/>
          <w:szCs w:val="24"/>
          <w:u w:val="single"/>
        </w:rPr>
        <w:t>4. Opatrenia na riešenie situácie: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(1) Z opatrení pre obete možno použiť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a) odporúčanie rodičom obetí vyhľadať individuálnu odbornú starostlivosť CVPP,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>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zorganizovanie skupinového intervenčného programu riaditeľom školy v spolupráci,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a) odporučenie rodičom agresorov vyhľadať odbornú starostlivosť CVPP,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>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zníženie známky zo správania,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c) preloženie žiaka do inej triedy, výchovnej skupiny,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d) výchovné opatrenia – napomenutie a pokarhanie triednym učiteľom, pokarhanie riaditeľom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školy;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(3) V mimoriadnych prípadoch sa môžu použiť ďalšie opatrenia: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a) odporúčanie rodičom umiestniť žiaka na dobrovoľný diagnostický pobyt do miestne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príslušného DC, prípadne do liečebno-výchovného sanatória,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b) oznámenie príslušnému Úradu práce, sociálnych vecí a rodiny – sociálno-právna ochrana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detí za účelom využitia nutných výchovných opatrení v prospech maloletého v zmysle zákona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č. 195/1998 Z. z. o sociálnej pomoci, v znení neskorších predpisov.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lastRenderedPageBreak/>
        <w:t>c) oznámenie príslušnému útvaru Policajného zboru SR, ak došlo k závažnejšiemu prípadu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šikanovania, pri ktorom je podozrenie, že bol spáchaný trestný čin alebo čin inak trestný (u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maloletých).</w:t>
      </w:r>
    </w:p>
    <w:p w:rsidR="003A6D27" w:rsidRPr="003A6D27" w:rsidRDefault="007B5ABC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A6D27" w:rsidRPr="003A6D27">
        <w:rPr>
          <w:rFonts w:ascii="Times New Roman" w:hAnsi="Times New Roman" w:cs="Times New Roman"/>
          <w:sz w:val="24"/>
          <w:szCs w:val="24"/>
          <w:u w:val="single"/>
        </w:rPr>
        <w:t>.Spolupráca školy s rodičmi žiakov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Pri podozrení na šikanovanie žiaka je potrebná spolupráca vedenia školy, koordinátora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prevencie, prípadne výchovného poradcu a ďalších pedagogických zamestnancov tak s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rodinou obete, ako aj s rodinou agresora. Nedá sa však predpokladať, že rodičia budú vždy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hodnotiť situáciu objektívne, preto sa odporúča upozorniť ich na to, aby si všímali možné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príznaky šikanovania a ponúknuť im pomoc. Pri pohovore s rodičmi majú dbať pedagogickí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zamestnanci na taktný prístup a najmä na zachovanie dôvernosti informácií.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6. Spolupráca školy s ďalšími inštitúciami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 xml:space="preserve">(1) V rámci prevencie šikanovania a pri jeho riešení budeme spolupracovať s CVPP, </w:t>
      </w: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>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ako aj s ďalšími inštitúciami a orgánmi.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(2) Budeme sa riadiť opatreniami a odporúčaniami Štátnej školskej inšpekcie a CVPP,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6D2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A6D27">
        <w:rPr>
          <w:rFonts w:ascii="Times New Roman" w:hAnsi="Times New Roman" w:cs="Times New Roman"/>
          <w:sz w:val="24"/>
          <w:szCs w:val="24"/>
        </w:rPr>
        <w:t>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(3) Pri podozrení, že šikanovanie naplnilo skutkovú podstatu priestupku alebo trestného činu,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riaditeľ školy oznámi túto skutočnosť príslušnému útvaru Policajného zboru SR.</w:t>
      </w:r>
    </w:p>
    <w:p w:rsidR="003A6D27" w:rsidRP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(4) Bez zbytočného odkladu oznámime orgánu sociálno-právnej ochrany skutočnosti, ktoré</w:t>
      </w:r>
    </w:p>
    <w:p w:rsidR="003A6D27" w:rsidRDefault="003A6D27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27">
        <w:rPr>
          <w:rFonts w:ascii="Times New Roman" w:hAnsi="Times New Roman" w:cs="Times New Roman"/>
          <w:sz w:val="24"/>
          <w:szCs w:val="24"/>
        </w:rPr>
        <w:t>ohrozujú žiaka, alebo že žiak spáchal trestný čin, prípadne opakovane páchal priestupky.</w:t>
      </w:r>
    </w:p>
    <w:p w:rsidR="002812BE" w:rsidRDefault="002812BE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Default="00595C14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Pr="007B5ABC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7B5ABC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C     Kritéria na výchovné  opatrenia - Posilnenie disciplíny</w:t>
      </w:r>
    </w:p>
    <w:p w:rsidR="00595C14" w:rsidRPr="007B5ABC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sz w:val="24"/>
          <w:szCs w:val="24"/>
        </w:rPr>
        <w:t>1.</w:t>
      </w:r>
      <w:r w:rsidRPr="00595C14">
        <w:rPr>
          <w:rFonts w:ascii="Times New Roman" w:hAnsi="Times New Roman" w:cs="Times New Roman"/>
          <w:sz w:val="24"/>
          <w:szCs w:val="24"/>
        </w:rPr>
        <w:t xml:space="preserve"> Opatrenie na posilnenie disciplíny žiaka sa ukladá po objektívnom prešetrení za závažné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alebo opakované previnenie proti školskému poriadku, ktoré spravidla predchádza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zníženiu stupňa zo správania; podľa závažnosti previnenia sa ukladá niektoré z opatrení,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najmä napomenutie od triedneho učiteľa, pokarhanie od triedneho učiteľa, pokarhanie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od riaditeľa školy.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sz w:val="24"/>
          <w:szCs w:val="24"/>
        </w:rPr>
        <w:t>2.</w:t>
      </w:r>
      <w:r w:rsidRPr="00595C14">
        <w:rPr>
          <w:rFonts w:ascii="Times New Roman" w:hAnsi="Times New Roman" w:cs="Times New Roman"/>
          <w:sz w:val="24"/>
          <w:szCs w:val="24"/>
        </w:rPr>
        <w:t xml:space="preserve"> O udelení opatrenia informuje triedny učiteľ preukázateľným spôsobom zákonného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zástupcu žiaka. Opatrenie sa zaznamená do triedneho výkazu. Udelenie zníženého stupňa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zo správania sa odôvodní v triednom výkaze alebo katalógovom liste žiaka.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sz w:val="24"/>
          <w:szCs w:val="24"/>
        </w:rPr>
        <w:t>3.</w:t>
      </w:r>
      <w:r w:rsidRPr="00595C14">
        <w:rPr>
          <w:rFonts w:ascii="Times New Roman" w:hAnsi="Times New Roman" w:cs="Times New Roman"/>
          <w:sz w:val="24"/>
          <w:szCs w:val="24"/>
        </w:rPr>
        <w:t xml:space="preserve"> Opatrenia spravidla predchádzajú zníženiu známky zo správania. Pred udelením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opatrenia je potrebné previnenie objektívne prešetriť za prítomnosti zákonného zástupcu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žiaka. Za jedno previnenie je možné udeliť žiakovi len jedno výchovné opatrenie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na posilnenie disciplíny.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sz w:val="24"/>
          <w:szCs w:val="24"/>
        </w:rPr>
        <w:t>4.</w:t>
      </w:r>
      <w:r w:rsidRPr="00595C14">
        <w:rPr>
          <w:rFonts w:ascii="Times New Roman" w:hAnsi="Times New Roman" w:cs="Times New Roman"/>
          <w:sz w:val="24"/>
          <w:szCs w:val="24"/>
        </w:rPr>
        <w:t xml:space="preserve">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Napomenutie od triedneho učiteľa sa udeľuje za: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neskorý príchod na vyučovaciu hodinu,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nevhodné správanie sa žiakov v triede, alebo na verejnosti,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ojedinelé dopúšťanie sa menej závažných previnení proti školskému poriadku,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menej časté zabúdanie učebných pomôcok, žiackej knižky a pod.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5. Pokarhanie od triedneho učiteľa sa udeľuje žia</w:t>
      </w:r>
      <w:r w:rsidRPr="00595C14">
        <w:rPr>
          <w:rFonts w:ascii="Times New Roman" w:hAnsi="Times New Roman" w:cs="Times New Roman"/>
          <w:b/>
          <w:bCs/>
          <w:sz w:val="24"/>
          <w:szCs w:val="24"/>
        </w:rPr>
        <w:t>kovi za:</w:t>
      </w:r>
    </w:p>
    <w:p w:rsidR="00595C14" w:rsidRPr="00595C14" w:rsidRDefault="007B5ABC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1 - 15 vymeškaných  neospravedlnených  hodín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C14">
        <w:rPr>
          <w:rFonts w:ascii="Times New Roman" w:hAnsi="Times New Roman" w:cs="Times New Roman"/>
          <w:sz w:val="24"/>
          <w:szCs w:val="24"/>
        </w:rPr>
        <w:t>opakované sa dopúšťanie menej závažných previnení proti školskému poriadku,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narúšanie vzťahov medzi spolužiakmi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nerešpektovanie pokynov vyučujúcich a zamestnancov školy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opakované nevhodné správanie sa žiakov v triede, alebo na verejnosti,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časté zabúdanie učebných pomôcok, žiackej knižky a pod.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Pokarhanie od triedneho učiteľa udeľuje triedny učiteľ so súhlasom riaditeľa po prerokovaní</w:t>
      </w:r>
    </w:p>
    <w:p w:rsid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 pedagogickej rade.</w:t>
      </w:r>
    </w:p>
    <w:p w:rsidR="007B5ABC" w:rsidRPr="00595C14" w:rsidRDefault="007B5ABC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526E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Pokarhanie od riaditeľa školy sa udeľuje žiakovi za: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 xml:space="preserve">- </w:t>
      </w:r>
      <w:r w:rsidR="007B5ABC">
        <w:rPr>
          <w:rFonts w:ascii="Times New Roman" w:hAnsi="Times New Roman" w:cs="Times New Roman"/>
          <w:b/>
          <w:bCs/>
          <w:sz w:val="24"/>
          <w:szCs w:val="24"/>
        </w:rPr>
        <w:t xml:space="preserve">   viac ako  60 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 xml:space="preserve">vymeškaných neospravedlnených </w:t>
      </w:r>
      <w:r w:rsidRPr="00595C14">
        <w:rPr>
          <w:rFonts w:ascii="Times New Roman" w:hAnsi="Times New Roman" w:cs="Times New Roman"/>
          <w:sz w:val="24"/>
          <w:szCs w:val="24"/>
        </w:rPr>
        <w:t>vyučovacích hodín,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opakované porušovanie školského poriadku v škole a na verejnosti 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časté narušovanie vyučovacieho procesu a pod.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7. Znížená známka zo správania na stupeň 2 (uspokojivé):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Žiak porušuje jednotlivé pravidlá školského poriadku, je prístupný výchovnému pôsobeniu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 usiluje sa svoje chyby napraviť.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Znížená známka zo správania na stupeň 2 sa udeľuje napr. za 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5ABC">
        <w:rPr>
          <w:rFonts w:ascii="Times New Roman" w:hAnsi="Times New Roman" w:cs="Times New Roman"/>
          <w:b/>
          <w:bCs/>
          <w:sz w:val="24"/>
          <w:szCs w:val="24"/>
        </w:rPr>
        <w:t xml:space="preserve">    nad 15 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vymeškaných neospravedlnených hodín,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opakované závažné porušovanie školského poriadku,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fyzické napadnutie spolužiaka, agresívne správanie voči žiakom alebo zamestnancom,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krádež v škole a na verejnosti, bez trestného stíhania,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falšovanie úradného dokumentu (ospravedlnenie od rodičov, LV potvrdenie, záznam v ŽK)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priestupok voči zákonu neklasifikovaný ako prečin,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úmyselné poškodzovanie majetku školy,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svojvoľné opustenie výchovno-vzdelávacieho procesu (v škole i mimo školy ),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za propagáciu rasizmu, xenofóbie, za prechovávanie drog a iných omamných látok.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Znížená známka zo správania na stupeň 3 (menej uspokojivé</w:t>
      </w:r>
      <w:r w:rsidRPr="00595C1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Žiak závažne porušuje pravidlá správania a školský poriadok alebo sa dopúšťa ďalších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previnení.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 xml:space="preserve">Znížená známka zo správania na stupeň 3 sa udeľuje napr. za </w:t>
      </w:r>
      <w:r w:rsidRPr="00595C14">
        <w:rPr>
          <w:rFonts w:ascii="Times New Roman" w:hAnsi="Times New Roman" w:cs="Times New Roman"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718E6">
        <w:rPr>
          <w:rFonts w:ascii="Times New Roman" w:hAnsi="Times New Roman" w:cs="Times New Roman"/>
          <w:b/>
          <w:bCs/>
          <w:sz w:val="24"/>
          <w:szCs w:val="24"/>
        </w:rPr>
        <w:t xml:space="preserve"> nad 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60 vymeškaných neospravedlnených hodín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veľmi vážne porušenie školského poriadku,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fyzické napadnutie, ublíženie na zdraví a šikanovanie,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priestupok voči zákonu klasifikovaný ako prečin,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falšovanie úradného dokumentu ako výpis z katalógového listu, vysvedčenie a pod.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poškodenie školského majetku s väčším rozsahom škody.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Znížená známka zo správania na stupeň 4 (neuspokojivé)</w:t>
      </w:r>
      <w:r w:rsidRPr="00595C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Žiak sústavne porušuje pravidlá správania a školský poriadok, zámerne narúša korektné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vzťahy medzi spolužiakmi a závažnými previneniami ohrozuje ostatných žiakov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 zamestnancov školy.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 xml:space="preserve">Znížená známka zo správania na stupeň 4 sa udeľuje napr. za </w:t>
      </w:r>
      <w:r w:rsidRPr="00595C14">
        <w:rPr>
          <w:rFonts w:ascii="Times New Roman" w:hAnsi="Times New Roman" w:cs="Times New Roman"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718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100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a viac vymeškaných neospravedlnených hodín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priestupok voči zákonu klasifikovaný ako trestný čin,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- v týchto prípadoch problém preberá sociálny kurátor a postupuje podľa právnych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predpisov odobratím prídavkov na dieťa a ďalšími výchovnými opatreniami voči žiakovi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 zákonnému zástupcovi v zmysle platnej legislatívy.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10. Výchovné opatrenia sa zaznamenávajú v triednom výkaze alebo katalógovom liste žiaka.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Udelenie zníženého stupňa zo správania sa odôvodní v triednom výkaze alebo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katalógovom liste žiaka.- MP č. 22/2011 čl.9, bod 41.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11. Pri navrhovaní výchovných opatrení alebo návrhu na zníženú známku zo správania má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triedny učiteľ na zreteli, či je zodpovedný za neospravedlnené hodiny žiak, alebo či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neospravedlnená dochádzka žiaka do školy nie je spôsobená zanedbávaním starostlivosti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 povinnú školskú dochádzku žiaka zo strany jeho zákonného zástupcu.</w:t>
      </w:r>
    </w:p>
    <w:p w:rsid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18E6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18E6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18E6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18E6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18E6" w:rsidRPr="00595C14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Ochranné opatrenia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1. Ak žiak svojím správaním a agresivitou ohrozuje bezpečnosť a zdravie ostatných žiakov,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ostatných účastníkov výchovy a vzdelávania alebo narúša výchovu a vzdelávanie do takej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miery, že znemožňuje ostatným účastníkom výchovy a vzdelávania vzdelávanie, riaditeľ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školy alebo školského zariadenia, okrem špeciálnych výchovných zariadení, môže použiť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ochranné opatrenie, ktorým je okamžité vylúčenie žiaka z výchovy a vzdelávania,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umiestnením žiaka do samostatnej miestnosti za prítomnosti pedagogického zamestnanca.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Riaditeľ školy alebo riaditeľ školského zariadenia bezodkladne privolá 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a) zákonného zástupcu,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b) zdravotnú pomoc,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c) Policajný zbor.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2. Ochranné opatrenie slúži na upokojenie žiaka. O dôvodoch a priebehu ochranného</w:t>
      </w:r>
    </w:p>
    <w:p w:rsid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opatrenia vyhotoví riaditeľ školy alebo školského zariadenia písomný záznam.</w:t>
      </w:r>
    </w:p>
    <w:p w:rsidR="005718E6" w:rsidRPr="00595C14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 xml:space="preserve">Priestupky a </w:t>
      </w:r>
      <w:r w:rsidRPr="00595C14">
        <w:rPr>
          <w:rFonts w:ascii="Times New Roman,Bold" w:hAnsi="Times New Roman,Bold" w:cs="Times New Roman,Bold"/>
          <w:b/>
          <w:bCs/>
          <w:sz w:val="24"/>
          <w:szCs w:val="24"/>
        </w:rPr>
        <w:t>správne delikty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Podľa ustanovenia § 5 ods. 12 zákona č. 596/2003 Z. z. o štátnej správe v školstve: Zákonný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zástupca dieťaťa nedbá o riadne plnenie povinnej školskej dochádzky, najmä ak neprihlási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dieťa na povinnú školskú dochádzku alebo ak dieťa neospravedlnene vynechá viac ako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15 vyučovacích hodín v mesiaci.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Priestupky a správne delikty vo veci zanedbávania plnenia povinnej školskej dochádzky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prejednáva obec (podľa zákona č. 372/1990 Zb. o priestupkoch), v ktorej má zákonný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zástupca pobyt.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Pri podozrení zo zanedbávania povinnej školskej dochádzky je riaditeľ školy povinný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zanedbávanie povinnej školskej dochádzky oznámiť obci, v ktorej má zákonný zástupca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dieťaťa trvalý pobyt (v súlade s § 5 ods.11 zákona č. 596/2003 Z. z. o štátnej správe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 školstve a školskej samospráve a o zmene a doplnení niektorých zákonov v znení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neskorších predpisov).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Ak žiak vymešká viac ako 60 vyučovacích hodín v príslušnom školskom roku, je obec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povinná na základe oznámenia riaditeľa školy začať priestupkové konanie v zmysle § 6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 súlade s § 37 a 37a zákona č. 596/2003 Z. z. o štátnej správe v školstve a školskej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samospráve a o zmene a doplnení niektorých zákonov v znení neskorších predpisov.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 prípade, ak škola dodržala vyššie uvedený postup a aj napriek prijatým opatreniam sa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školská dochádzka žiaka nezmení a žiak vymešká viac ako 100 vyučovacích hodín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bez náležitého ospravedlnenia, obec na základe oznámenie riaditeľa školy podáva podnety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na trestné stíhanie zákonných zástupcov súvisiace s ohrozovaním mravnej výchovy mládeže</w:t>
      </w:r>
    </w:p>
    <w:p w:rsid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v zmysle § 211 ods. 1 písm. d) zákona č. 300/2005 Z. z. (Trestný zákon).</w:t>
      </w:r>
    </w:p>
    <w:p w:rsidR="005718E6" w:rsidRPr="00595C14" w:rsidRDefault="005718E6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sz w:val="24"/>
          <w:szCs w:val="24"/>
        </w:rPr>
        <w:t>Doplnok k priestupkom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Pr="00595C1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Bežné priestupky</w:t>
      </w:r>
      <w:r w:rsidRPr="00595C14">
        <w:rPr>
          <w:rFonts w:ascii="Times New Roman" w:hAnsi="Times New Roman" w:cs="Times New Roman"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zabúdanie učebných pomôcok,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zabúdanie žiackej knižky,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zabúdanie prezuviek, úbor na TV a pod.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 </w:t>
      </w:r>
      <w:r w:rsidRPr="00595C1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Závažné priestupky</w:t>
      </w:r>
      <w:r w:rsidRPr="00595C14">
        <w:rPr>
          <w:rFonts w:ascii="Times New Roman" w:hAnsi="Times New Roman" w:cs="Times New Roman"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vyrušovanie na hodinách,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bezdôvodné opustenie školy,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nerešpektovanie príkazov vyučujúcich,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prepisovanie známok,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klamstvo,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podvody,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lastRenderedPageBreak/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používanie mobilných telefónov a iných predmetov, ktoré rozptyľujú jeho pozornosť,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sz w:val="24"/>
          <w:szCs w:val="24"/>
        </w:rPr>
        <w:t>prípadne ohrozujú zdravie a bezpečnosť ostatných žiakov aj žiaka samotného.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r w:rsidRPr="00595C1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Mimoriadne závažné priestupky </w:t>
      </w:r>
      <w:r w:rsidRPr="00595C14">
        <w:rPr>
          <w:rFonts w:ascii="Times New Roman" w:hAnsi="Times New Roman" w:cs="Times New Roman"/>
          <w:sz w:val="24"/>
          <w:szCs w:val="24"/>
        </w:rPr>
        <w:t>: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šikanovanie žiakov (aj slovné),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arogancia,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drzosť,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fyzické ublíženie,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krádež, fajčenie,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alkohol,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drogy,</w:t>
      </w:r>
    </w:p>
    <w:p w:rsid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14">
        <w:rPr>
          <w:rFonts w:ascii="Symbol" w:hAnsi="Symbol" w:cs="Symbol"/>
          <w:sz w:val="24"/>
          <w:szCs w:val="24"/>
        </w:rPr>
        <w:t></w:t>
      </w:r>
      <w:r w:rsidRPr="00595C14">
        <w:rPr>
          <w:rFonts w:ascii="Symbol" w:hAnsi="Symbol" w:cs="Symbol"/>
          <w:sz w:val="24"/>
          <w:szCs w:val="24"/>
        </w:rPr>
        <w:t></w:t>
      </w:r>
      <w:r w:rsidRPr="00595C14">
        <w:rPr>
          <w:rFonts w:ascii="Times New Roman" w:hAnsi="Times New Roman" w:cs="Times New Roman"/>
          <w:sz w:val="24"/>
          <w:szCs w:val="24"/>
        </w:rPr>
        <w:t>ničenie školského zariadenia a pod.</w:t>
      </w:r>
    </w:p>
    <w:p w:rsidR="0086579B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9B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9B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9B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Ing.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Ľudmila, koordinátor prevencie </w:t>
      </w:r>
    </w:p>
    <w:p w:rsidR="0086579B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9B" w:rsidRPr="00595C14" w:rsidRDefault="0086579B" w:rsidP="0059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Michaľanoch  7. septembra 2017</w:t>
      </w:r>
    </w:p>
    <w:p w:rsidR="00595C14" w:rsidRPr="00595C14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95C14" w:rsidRPr="003A6D27" w:rsidRDefault="00595C14" w:rsidP="00595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95C14" w:rsidRPr="003A6D27" w:rsidRDefault="00595C14" w:rsidP="003A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C14" w:rsidRPr="003A6D27" w:rsidSect="00EA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D27"/>
    <w:rsid w:val="00042F98"/>
    <w:rsid w:val="000B0218"/>
    <w:rsid w:val="00163D3F"/>
    <w:rsid w:val="00270E94"/>
    <w:rsid w:val="002812BE"/>
    <w:rsid w:val="003A6D27"/>
    <w:rsid w:val="003D526E"/>
    <w:rsid w:val="005718E6"/>
    <w:rsid w:val="00595C14"/>
    <w:rsid w:val="00643507"/>
    <w:rsid w:val="007B5ABC"/>
    <w:rsid w:val="0086579B"/>
    <w:rsid w:val="00B51C0C"/>
    <w:rsid w:val="00C53445"/>
    <w:rsid w:val="00DA1506"/>
    <w:rsid w:val="00DE2780"/>
    <w:rsid w:val="00EA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Domácnosť</dc:creator>
  <cp:lastModifiedBy>zembuchova.ludmila@gmail.com</cp:lastModifiedBy>
  <cp:revision>2</cp:revision>
  <cp:lastPrinted>2020-01-16T07:34:00Z</cp:lastPrinted>
  <dcterms:created xsi:type="dcterms:W3CDTF">2020-01-16T07:50:00Z</dcterms:created>
  <dcterms:modified xsi:type="dcterms:W3CDTF">2020-01-16T07:50:00Z</dcterms:modified>
</cp:coreProperties>
</file>