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3B" w:rsidRDefault="002C7360">
      <w:pPr>
        <w:pStyle w:val="Nadpis1"/>
        <w:spacing w:after="0"/>
      </w:pPr>
      <w:r>
        <w:t xml:space="preserve">INOVOVANÉ UČEBNÉ OSNOVY PRE PREDMET  </w:t>
      </w:r>
    </w:p>
    <w:p w:rsidR="001D5C3B" w:rsidRDefault="002C7360">
      <w:pPr>
        <w:spacing w:after="0" w:line="226" w:lineRule="auto"/>
        <w:ind w:left="2897" w:right="2824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44"/>
        </w:rPr>
        <w:t xml:space="preserve">INFORMATIKA </w:t>
      </w:r>
    </w:p>
    <w:p w:rsidR="001D5C3B" w:rsidRDefault="002C736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D5C3B" w:rsidRDefault="002C736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1D5C3B" w:rsidTr="005F1A2C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1D5C3B" w:rsidTr="005F1A2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1D5C3B" w:rsidTr="005F1A2C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1D5C3B" w:rsidTr="005F1A2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INFORMATIKA </w:t>
            </w:r>
          </w:p>
        </w:tc>
      </w:tr>
      <w:tr w:rsidR="001D5C3B" w:rsidTr="005F1A2C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INF </w:t>
            </w:r>
          </w:p>
        </w:tc>
      </w:tr>
      <w:tr w:rsidR="001D5C3B" w:rsidTr="005F1A2C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ŠTVRTÝ </w:t>
            </w:r>
          </w:p>
        </w:tc>
      </w:tr>
      <w:tr w:rsidR="001D5C3B" w:rsidTr="005F1A2C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24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1 HODINA TÝŽDENNE </w:t>
            </w:r>
          </w:p>
          <w:p w:rsidR="001D5C3B" w:rsidRDefault="002C736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33 HODÍN ROČNE </w:t>
            </w:r>
          </w:p>
        </w:tc>
      </w:tr>
      <w:tr w:rsidR="001D5C3B" w:rsidTr="005F1A2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3B" w:rsidRDefault="002C736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POČÍTAČOVÁ MIESTNOSŤ </w:t>
            </w:r>
          </w:p>
        </w:tc>
      </w:tr>
    </w:tbl>
    <w:p w:rsidR="001D5C3B" w:rsidRDefault="002C7360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1"/>
        <w:ind w:right="4"/>
      </w:pPr>
      <w:r>
        <w:t xml:space="preserve">Úvod </w:t>
      </w:r>
    </w:p>
    <w:p w:rsidR="001D5C3B" w:rsidRDefault="002C7360">
      <w:pPr>
        <w:spacing w:after="167"/>
        <w:ind w:right="0"/>
      </w:pPr>
      <w:r>
        <w:t xml:space="preserve">Vzdelávací štandard stanovuje nielen výkon a obsah, ale umožňuje aj rozvíjanie individuálnych učebných možností žiakov. Pozostáva z charakteristiky a cieľov predmetu, ktoré sa konkretizujú vo výkonovom štandarde.  </w:t>
      </w:r>
    </w:p>
    <w:p w:rsidR="001D5C3B" w:rsidRDefault="002C7360">
      <w:pPr>
        <w:spacing w:after="167"/>
        <w:ind w:right="0"/>
      </w:pPr>
      <w:r>
        <w:t xml:space="preserve">Výkonový štandard predstavuje ucelený systém všeobecne formulovaných kognitívne odstupňovaných výkonov. Tieto výkony môže učiteľ bližšie špecifikovať, konkretizovať a rozvíjať v podobe ďalších učebných cieľov, učebných úloh, otázok, či testových položiek s prihliadnutím na aktuálne kognitívne schopnosti žiakov.  </w:t>
      </w:r>
    </w:p>
    <w:p w:rsidR="001D5C3B" w:rsidRDefault="002C7360">
      <w:pPr>
        <w:spacing w:after="168"/>
        <w:ind w:right="0"/>
      </w:pPr>
      <w:r>
        <w:t xml:space="preserve">K vymedzeným výkonom sa priraďuje obsahový štandard, v ktorom je učivo štruktúrované podľa jednotlivých tematických celkov. Stanovený učebný obsah môže učiteľ tvorivo modifikovať v rámci školského vzdelávacieho programu podľa jednotlivých ročníkov.  </w:t>
      </w:r>
    </w:p>
    <w:p w:rsidR="001D5C3B" w:rsidRDefault="002C7360">
      <w:pPr>
        <w:spacing w:after="176"/>
        <w:ind w:right="0"/>
      </w:pPr>
      <w:r>
        <w:t xml:space="preserve">Vzdelávací štandard je koncipovaný tak, aby učiteľ nepredkladal žiakom len hotové poznatky, ale vytváral im primerané podmienky na aktívne osvojovanie vedomostí. Vytvára priestor, ktorý umožňuje žiakom manipulovať s konkrétnymi predmetmi, pozorovať javy, merať, vykonávať experimenty, vzájomne diskutovať, riešiť otvorené úlohy, praktické a teoretické </w:t>
      </w:r>
      <w:r>
        <w:lastRenderedPageBreak/>
        <w:t xml:space="preserve">problémy. Žiacke objavovanie, bádanie, skúmanie sú základnými prístupmi, ktoré umožňujú nielen osvojiť si nové vedomosti, ale aj základy spôsobilostí vedeckej práce a vytvárajú pozitívne postoje k vedeckému spôsobu poznávania sveta.  </w:t>
      </w:r>
    </w:p>
    <w:p w:rsidR="001D5C3B" w:rsidRDefault="002C7360">
      <w:pPr>
        <w:spacing w:after="164"/>
        <w:ind w:right="0"/>
      </w:pPr>
      <w:r>
        <w:t xml:space="preserve">Vzhľadom na charakter a ciele predmetu sa organizácia vyučovania prispôsobí počtu žiakov v triede. Tým sa garantujú vonkajšie podmienky na adekvátnu realizáciu výučby a splnenie výkonového a obsahového štandardu. </w:t>
      </w:r>
    </w:p>
    <w:p w:rsidR="001D5C3B" w:rsidRDefault="002C7360">
      <w:pPr>
        <w:spacing w:after="387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1"/>
        <w:ind w:right="7"/>
      </w:pPr>
      <w:r>
        <w:t xml:space="preserve">Charakteristika predmetu  </w:t>
      </w:r>
    </w:p>
    <w:p w:rsidR="001D5C3B" w:rsidRDefault="002C7360">
      <w:pPr>
        <w:spacing w:after="244"/>
        <w:ind w:right="0"/>
      </w:pPr>
      <w:r>
        <w:t xml:space="preserve">V predmete informatika sa prelínajú dve zložky. Jedna zložka je zameraná na získanie konkrétnych skúseností a zručností pri práci s počítačom i aplikáciami – na prácu s digitálnymi technológiami. Druhá zložka je zameraná na budovanie základov informatiky. Hlavne na riešenie problémov pomocou počítačov. Prvá zložka tvorí základ vyučovania informatiky v rámci primárneho vzdelávania a z väčšej časti sa prelína i celým nižším stredným vzdelávaním. Skúsenosti získané praktickou činnosťou v tejto oblasti sú potom dobrým predpokladom pre zvládnutie druhej zložky, ktorá má dominantné postavenie pri výučbe informatiky na strednej škole. Zároveň sa však druhá zložka objavuje už i v primárnom vzdelávaní, aj keď iba vo veľmi jednoduchej forme. Informatika zároveň pripravuje žiakov na to, aby korektne využívali takto nadobudnuté zručnosti a poznatky i v iných predmetoch. </w:t>
      </w:r>
    </w:p>
    <w:p w:rsidR="001D5C3B" w:rsidRDefault="002C7360">
      <w:pPr>
        <w:spacing w:after="354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D5C3B" w:rsidRDefault="002C7360">
      <w:pPr>
        <w:pStyle w:val="Nadpis1"/>
        <w:ind w:right="7"/>
      </w:pPr>
      <w:r>
        <w:t xml:space="preserve">Ciele predmetu </w:t>
      </w:r>
    </w:p>
    <w:p w:rsidR="001D5C3B" w:rsidRDefault="002C7360">
      <w:pPr>
        <w:spacing w:after="282" w:line="259" w:lineRule="auto"/>
        <w:ind w:right="0"/>
      </w:pPr>
      <w:r>
        <w:t xml:space="preserve">Žiaci: </w:t>
      </w:r>
    </w:p>
    <w:p w:rsidR="001D5C3B" w:rsidRDefault="002C7360">
      <w:pPr>
        <w:numPr>
          <w:ilvl w:val="0"/>
          <w:numId w:val="1"/>
        </w:numPr>
        <w:spacing w:after="137"/>
        <w:ind w:right="0" w:hanging="348"/>
      </w:pPr>
      <w:r>
        <w:t xml:space="preserve">uvažujú o informáciách a rôznych reprezentáciách, používajú vhodné nástroje na ich spracovanie,  </w:t>
      </w:r>
    </w:p>
    <w:p w:rsidR="001D5C3B" w:rsidRDefault="002C7360">
      <w:pPr>
        <w:numPr>
          <w:ilvl w:val="0"/>
          <w:numId w:val="1"/>
        </w:numPr>
        <w:spacing w:after="132"/>
        <w:ind w:right="0" w:hanging="348"/>
      </w:pPr>
      <w:r>
        <w:t xml:space="preserve">uvažujú o algoritmoch, hľadajú a nachádzajú algoritmické riešenia problémov, vytvárajú návody, programy podľa daných pravidiel,  </w:t>
      </w:r>
    </w:p>
    <w:p w:rsidR="001D5C3B" w:rsidRDefault="002C7360">
      <w:pPr>
        <w:numPr>
          <w:ilvl w:val="0"/>
          <w:numId w:val="1"/>
        </w:numPr>
        <w:spacing w:after="292" w:line="259" w:lineRule="auto"/>
        <w:ind w:right="0" w:hanging="348"/>
      </w:pPr>
      <w:r>
        <w:t xml:space="preserve">logicky uvažujú, argumentujú, hodnotia, konajú zdôvodnené rozhodnutia,  </w:t>
      </w:r>
    </w:p>
    <w:p w:rsidR="001D5C3B" w:rsidRDefault="002C7360">
      <w:pPr>
        <w:numPr>
          <w:ilvl w:val="0"/>
          <w:numId w:val="1"/>
        </w:numPr>
        <w:ind w:right="0" w:hanging="348"/>
      </w:pPr>
      <w:r>
        <w:lastRenderedPageBreak/>
        <w:t xml:space="preserve">poznajú princípy softvéru a hardvéru a využívajú ich pri riešení informatických problémov,   </w:t>
      </w:r>
    </w:p>
    <w:p w:rsidR="001D5C3B" w:rsidRDefault="002C7360">
      <w:pPr>
        <w:numPr>
          <w:ilvl w:val="0"/>
          <w:numId w:val="1"/>
        </w:numPr>
        <w:spacing w:after="131"/>
        <w:ind w:right="0" w:hanging="348"/>
      </w:pPr>
      <w:r>
        <w:t xml:space="preserve">komunikujú a spolupracujú prostredníctvom digitálnych technológií, získavajú informácie na webe,  </w:t>
      </w:r>
    </w:p>
    <w:p w:rsidR="001D5C3B" w:rsidRDefault="002C7360">
      <w:pPr>
        <w:numPr>
          <w:ilvl w:val="0"/>
          <w:numId w:val="1"/>
        </w:numPr>
        <w:spacing w:after="291" w:line="259" w:lineRule="auto"/>
        <w:ind w:right="0" w:hanging="348"/>
      </w:pPr>
      <w:r>
        <w:t xml:space="preserve">poznajú, ako informatika ovplyvnila spoločnosť,  </w:t>
      </w:r>
    </w:p>
    <w:p w:rsidR="001D5C3B" w:rsidRDefault="002C7360">
      <w:pPr>
        <w:numPr>
          <w:ilvl w:val="0"/>
          <w:numId w:val="1"/>
        </w:numPr>
        <w:spacing w:after="134"/>
        <w:ind w:right="0" w:hanging="348"/>
      </w:pPr>
      <w:r>
        <w:t xml:space="preserve">rozumejú rizikám na internete, dokážu sa im brániť a riešiť problémy, ktoré sa vyskytnú,  </w:t>
      </w:r>
    </w:p>
    <w:p w:rsidR="001D5C3B" w:rsidRDefault="002C7360">
      <w:pPr>
        <w:numPr>
          <w:ilvl w:val="0"/>
          <w:numId w:val="1"/>
        </w:numPr>
        <w:spacing w:after="239" w:line="259" w:lineRule="auto"/>
        <w:ind w:right="0" w:hanging="348"/>
      </w:pPr>
      <w:r>
        <w:t xml:space="preserve">rešpektujú intelektuálneho vlastníctvo. </w:t>
      </w:r>
    </w:p>
    <w:p w:rsidR="001D5C3B" w:rsidRDefault="002C7360">
      <w:pPr>
        <w:spacing w:after="430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1"/>
        <w:spacing w:after="187"/>
        <w:ind w:right="7"/>
      </w:pPr>
      <w:r>
        <w:t xml:space="preserve">Kompetencie </w:t>
      </w:r>
    </w:p>
    <w:p w:rsidR="001D5C3B" w:rsidRDefault="002C7360">
      <w:pPr>
        <w:pStyle w:val="Nadpis2"/>
        <w:spacing w:after="145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1D5C3B" w:rsidRDefault="002C7360">
      <w:pPr>
        <w:numPr>
          <w:ilvl w:val="0"/>
          <w:numId w:val="2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1D5C3B" w:rsidRDefault="002C7360">
      <w:pPr>
        <w:numPr>
          <w:ilvl w:val="0"/>
          <w:numId w:val="2"/>
        </w:numPr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1D5C3B" w:rsidRDefault="002C7360">
      <w:pPr>
        <w:numPr>
          <w:ilvl w:val="0"/>
          <w:numId w:val="2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1D5C3B" w:rsidRDefault="002C7360">
      <w:pPr>
        <w:numPr>
          <w:ilvl w:val="0"/>
          <w:numId w:val="2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1D5C3B" w:rsidRDefault="002C7360">
      <w:pPr>
        <w:spacing w:after="1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spacing w:after="16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1D5C3B" w:rsidRDefault="002C7360">
      <w:pPr>
        <w:numPr>
          <w:ilvl w:val="0"/>
          <w:numId w:val="3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1D5C3B" w:rsidRDefault="002C7360">
      <w:pPr>
        <w:numPr>
          <w:ilvl w:val="0"/>
          <w:numId w:val="3"/>
        </w:numPr>
        <w:spacing w:after="162" w:line="259" w:lineRule="auto"/>
        <w:ind w:right="0" w:hanging="348"/>
      </w:pPr>
      <w:r>
        <w:t xml:space="preserve">efektívne využíva dostupné informačno-komunikačné technológie, </w:t>
      </w:r>
    </w:p>
    <w:p w:rsidR="001D5C3B" w:rsidRDefault="002C7360">
      <w:pPr>
        <w:numPr>
          <w:ilvl w:val="0"/>
          <w:numId w:val="3"/>
        </w:numPr>
        <w:ind w:right="0" w:hanging="348"/>
      </w:pPr>
      <w:r>
        <w:t xml:space="preserve">vie prezentovať sám seba a výsledky svojej prace na verejnosti, používa odborný jazyk, </w:t>
      </w:r>
    </w:p>
    <w:p w:rsidR="001D5C3B" w:rsidRDefault="002C7360">
      <w:pPr>
        <w:numPr>
          <w:ilvl w:val="0"/>
          <w:numId w:val="3"/>
        </w:numPr>
        <w:spacing w:after="171" w:line="259" w:lineRule="auto"/>
        <w:ind w:right="0" w:hanging="348"/>
      </w:pPr>
      <w:r>
        <w:t xml:space="preserve">dokáže primerane komunikovať v materinskom a v dvoch cudzích jazykoch, </w:t>
      </w:r>
    </w:p>
    <w:p w:rsidR="001D5C3B" w:rsidRDefault="002C7360">
      <w:pPr>
        <w:numPr>
          <w:ilvl w:val="0"/>
          <w:numId w:val="3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1D5C3B" w:rsidRDefault="002C7360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1D5C3B" w:rsidRDefault="002C7360">
      <w:pPr>
        <w:pStyle w:val="Nadpis2"/>
        <w:spacing w:line="380" w:lineRule="auto"/>
        <w:ind w:left="-5"/>
      </w:pPr>
      <w:r>
        <w:t>Kompetencie (spôsobilosti) uplatňovať základ matematického myslenia a základné schopnosti poznávať v oblasti vedy a techniky</w:t>
      </w:r>
      <w:r>
        <w:rPr>
          <w:b w:val="0"/>
        </w:rPr>
        <w:t xml:space="preserve"> </w:t>
      </w:r>
    </w:p>
    <w:p w:rsidR="001D5C3B" w:rsidRDefault="002C7360">
      <w:pPr>
        <w:numPr>
          <w:ilvl w:val="0"/>
          <w:numId w:val="4"/>
        </w:numPr>
        <w:ind w:right="0" w:hanging="348"/>
      </w:pPr>
      <w:r>
        <w:t xml:space="preserve">používa matematické myslenie na riešenie praktických problémov v každodenných situáciách, </w:t>
      </w:r>
    </w:p>
    <w:p w:rsidR="001D5C3B" w:rsidRDefault="002C7360">
      <w:pPr>
        <w:numPr>
          <w:ilvl w:val="0"/>
          <w:numId w:val="4"/>
        </w:numPr>
        <w:ind w:right="0" w:hanging="348"/>
      </w:pPr>
      <w:r>
        <w:t xml:space="preserve">používa matematické modely logického a priestorového myslenia a prezentácie (vzorce, modely, štatistika, diagramy, grafy, tabuľky), </w:t>
      </w:r>
    </w:p>
    <w:p w:rsidR="001D5C3B" w:rsidRDefault="002C7360">
      <w:pPr>
        <w:numPr>
          <w:ilvl w:val="0"/>
          <w:numId w:val="4"/>
        </w:numPr>
        <w:ind w:right="0" w:hanging="348"/>
      </w:pPr>
      <w:r>
        <w:t xml:space="preserve">používa základy prírodovednej gramotnosti, ktorá mu umožní robiť vedecky podložené úsudky, pričom vie použiť získané operačné vedomosti na úspešné riešenie problémov, </w:t>
      </w:r>
    </w:p>
    <w:p w:rsidR="001D5C3B" w:rsidRDefault="002C7360">
      <w:pPr>
        <w:spacing w:after="1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spacing w:after="163"/>
        <w:ind w:left="-5"/>
      </w:pPr>
      <w:r>
        <w:t>Kompetencie (spôsobilosti) v oblasti informačných a komunikačných technológií</w:t>
      </w:r>
      <w:r>
        <w:rPr>
          <w:b w:val="0"/>
        </w:rPr>
        <w:t xml:space="preserve"> </w:t>
      </w:r>
    </w:p>
    <w:p w:rsidR="001D5C3B" w:rsidRDefault="002C7360">
      <w:pPr>
        <w:numPr>
          <w:ilvl w:val="0"/>
          <w:numId w:val="5"/>
        </w:numPr>
        <w:spacing w:after="152" w:line="259" w:lineRule="auto"/>
        <w:ind w:right="0" w:hanging="348"/>
      </w:pPr>
      <w:r>
        <w:t xml:space="preserve">má osvojené základné zručnosti v oblasti IKT ako predpoklad ďalšieho rozvoja, </w:t>
      </w:r>
    </w:p>
    <w:p w:rsidR="001D5C3B" w:rsidRDefault="002C7360">
      <w:pPr>
        <w:numPr>
          <w:ilvl w:val="0"/>
          <w:numId w:val="5"/>
        </w:numPr>
        <w:spacing w:after="152" w:line="259" w:lineRule="auto"/>
        <w:ind w:right="0" w:hanging="348"/>
      </w:pPr>
      <w:r>
        <w:t xml:space="preserve">používa základné postupy pri práci s textom a jednoduchou prezentáciou, </w:t>
      </w:r>
    </w:p>
    <w:p w:rsidR="001D5C3B" w:rsidRDefault="002C7360">
      <w:pPr>
        <w:numPr>
          <w:ilvl w:val="0"/>
          <w:numId w:val="5"/>
        </w:numPr>
        <w:ind w:right="0" w:hanging="348"/>
      </w:pPr>
      <w:r>
        <w:t xml:space="preserve">dokáže vytvoriť jednoduché tabuľky a grafy a pracovať v jednoduchom grafickom prostredí, </w:t>
      </w:r>
    </w:p>
    <w:p w:rsidR="001D5C3B" w:rsidRDefault="002C7360">
      <w:pPr>
        <w:numPr>
          <w:ilvl w:val="0"/>
          <w:numId w:val="5"/>
        </w:numPr>
        <w:spacing w:after="167" w:line="259" w:lineRule="auto"/>
        <w:ind w:right="0" w:hanging="348"/>
      </w:pPr>
      <w:r>
        <w:t xml:space="preserve">je schopný nahrávať a prehrávať zvuky a videá, </w:t>
      </w:r>
    </w:p>
    <w:p w:rsidR="001D5C3B" w:rsidRDefault="002C7360">
      <w:pPr>
        <w:numPr>
          <w:ilvl w:val="0"/>
          <w:numId w:val="5"/>
        </w:numPr>
        <w:spacing w:after="121" w:line="259" w:lineRule="auto"/>
        <w:ind w:right="0" w:hanging="348"/>
      </w:pPr>
      <w:r>
        <w:t xml:space="preserve">dokáže využívať IKT pri vzdelávaní, </w:t>
      </w:r>
    </w:p>
    <w:p w:rsidR="001D5C3B" w:rsidRDefault="002C7360">
      <w:pPr>
        <w:spacing w:after="1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spacing w:after="153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1D5C3B" w:rsidRDefault="002C7360">
      <w:pPr>
        <w:numPr>
          <w:ilvl w:val="0"/>
          <w:numId w:val="6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1D5C3B" w:rsidRDefault="002C7360">
      <w:pPr>
        <w:numPr>
          <w:ilvl w:val="0"/>
          <w:numId w:val="6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1D5C3B" w:rsidRDefault="002C7360">
      <w:pPr>
        <w:numPr>
          <w:ilvl w:val="0"/>
          <w:numId w:val="6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1D5C3B" w:rsidRDefault="002C7360">
      <w:pPr>
        <w:numPr>
          <w:ilvl w:val="0"/>
          <w:numId w:val="6"/>
        </w:numPr>
        <w:spacing w:after="119" w:line="259" w:lineRule="auto"/>
        <w:ind w:right="0" w:hanging="348"/>
      </w:pPr>
      <w:r>
        <w:t xml:space="preserve">má predpoklady na konštruktívne a kooperatívne riešenie konfliktov, </w:t>
      </w:r>
    </w:p>
    <w:p w:rsidR="001D5C3B" w:rsidRDefault="002C7360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spacing w:after="162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1D5C3B" w:rsidRDefault="002C7360">
      <w:pPr>
        <w:numPr>
          <w:ilvl w:val="0"/>
          <w:numId w:val="7"/>
        </w:numPr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1D5C3B" w:rsidRDefault="002C7360">
      <w:pPr>
        <w:numPr>
          <w:ilvl w:val="0"/>
          <w:numId w:val="7"/>
        </w:numPr>
        <w:ind w:right="0" w:hanging="348"/>
      </w:pPr>
      <w:r>
        <w:lastRenderedPageBreak/>
        <w:t xml:space="preserve">vie si svoje ciele a priority stanoviť v súlade so svojimi reálnymi schopnosťami, záujmami a potrebami, </w:t>
      </w:r>
    </w:p>
    <w:p w:rsidR="001D5C3B" w:rsidRDefault="002C7360">
      <w:pPr>
        <w:numPr>
          <w:ilvl w:val="0"/>
          <w:numId w:val="7"/>
        </w:numPr>
        <w:ind w:right="0" w:hanging="348"/>
      </w:pPr>
      <w:r>
        <w:t xml:space="preserve">osvojil si základné postupy efektívnej spolupráce v skupine – uvedomuje si svoju zodpovednosť v tíme, kde dokáže tvorivo prispievať k dosahovaniu spoločných cieľov, </w:t>
      </w:r>
    </w:p>
    <w:p w:rsidR="001D5C3B" w:rsidRDefault="002C7360">
      <w:pPr>
        <w:numPr>
          <w:ilvl w:val="0"/>
          <w:numId w:val="7"/>
        </w:numPr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vzťahoch, </w:t>
      </w:r>
    </w:p>
    <w:p w:rsidR="001D5C3B" w:rsidRDefault="002C7360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spacing w:after="164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1D5C3B" w:rsidRDefault="002C7360">
      <w:pPr>
        <w:numPr>
          <w:ilvl w:val="0"/>
          <w:numId w:val="8"/>
        </w:numPr>
        <w:ind w:right="0" w:hanging="348"/>
      </w:pPr>
      <w:r>
        <w:t xml:space="preserve">dokáže si stanoviť ciele s ohľadom na svoje profesijné záujmy, kriticky hodnotí svoje výsledky a aktívne pristupuje k uskutočneniu svojich cieľov, </w:t>
      </w:r>
    </w:p>
    <w:p w:rsidR="001D5C3B" w:rsidRDefault="002C7360">
      <w:pPr>
        <w:numPr>
          <w:ilvl w:val="0"/>
          <w:numId w:val="8"/>
        </w:numPr>
        <w:spacing w:after="168" w:line="259" w:lineRule="auto"/>
        <w:ind w:right="0" w:hanging="348"/>
      </w:pPr>
      <w:r>
        <w:t xml:space="preserve">je flexibilný a schopný prijať a zvládať inovatívne zmeny, </w:t>
      </w:r>
    </w:p>
    <w:p w:rsidR="001D5C3B" w:rsidRDefault="002C7360">
      <w:pPr>
        <w:numPr>
          <w:ilvl w:val="0"/>
          <w:numId w:val="8"/>
        </w:numPr>
        <w:spacing w:after="167" w:line="259" w:lineRule="auto"/>
        <w:ind w:right="0" w:hanging="348"/>
      </w:pPr>
      <w:r>
        <w:t xml:space="preserve">chápe princípy podnikania a zvažuje svoje predpoklady pri jeho plánovaní, </w:t>
      </w:r>
    </w:p>
    <w:p w:rsidR="001D5C3B" w:rsidRDefault="002C7360">
      <w:pPr>
        <w:numPr>
          <w:ilvl w:val="0"/>
          <w:numId w:val="8"/>
        </w:numPr>
        <w:spacing w:after="119" w:line="259" w:lineRule="auto"/>
        <w:ind w:right="0" w:hanging="348"/>
      </w:pPr>
      <w:r>
        <w:t xml:space="preserve">dokáže získať a využiť informácie o vzdelávacích a pracovných príležitostiach. </w:t>
      </w:r>
    </w:p>
    <w:p w:rsidR="001D5C3B" w:rsidRDefault="002C7360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493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C4D5C" w:rsidRDefault="008C4D5C">
      <w:pPr>
        <w:spacing w:after="493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493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493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493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493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493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493" w:line="259" w:lineRule="auto"/>
        <w:ind w:left="0" w:right="0" w:firstLine="0"/>
        <w:jc w:val="left"/>
      </w:pPr>
    </w:p>
    <w:p w:rsidR="001D5C3B" w:rsidRDefault="002C7360">
      <w:pPr>
        <w:pStyle w:val="Nadpis1"/>
        <w:spacing w:after="351"/>
        <w:ind w:right="8"/>
      </w:pPr>
      <w:r>
        <w:lastRenderedPageBreak/>
        <w:t xml:space="preserve">Vzdelávací štandard </w:t>
      </w:r>
    </w:p>
    <w:p w:rsidR="001D5C3B" w:rsidRDefault="002C7360">
      <w:pPr>
        <w:pStyle w:val="Nadpis2"/>
        <w:spacing w:after="0"/>
        <w:ind w:left="-5"/>
      </w:pPr>
      <w:r>
        <w:t xml:space="preserve">Reprezentácie a nástroje – práca s grafikou – 1 hodina </w:t>
      </w:r>
    </w:p>
    <w:tbl>
      <w:tblPr>
        <w:tblStyle w:val="TableGrid"/>
        <w:tblW w:w="9213" w:type="dxa"/>
        <w:tblInd w:w="-108" w:type="dxa"/>
        <w:tblCellMar>
          <w:top w:w="63" w:type="dxa"/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7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C3B" w:rsidRDefault="002C736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56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57" w:line="383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 </w:t>
            </w:r>
          </w:p>
          <w:p w:rsidR="001D5C3B" w:rsidRDefault="002C7360">
            <w:pPr>
              <w:numPr>
                <w:ilvl w:val="0"/>
                <w:numId w:val="12"/>
              </w:numPr>
              <w:spacing w:after="233" w:line="405" w:lineRule="auto"/>
              <w:ind w:right="0" w:hanging="348"/>
              <w:jc w:val="left"/>
            </w:pPr>
            <w:r>
              <w:t xml:space="preserve">použiť konkrétne nástroje editora na tvorbu a úpravu obrázkov a animácií,  </w:t>
            </w:r>
          </w:p>
          <w:p w:rsidR="001D5C3B" w:rsidRDefault="002C7360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>nájsť, odhaliť a opraviť chyby pri úprave obrázkov aj animácií.</w:t>
            </w:r>
            <w:r>
              <w:rPr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C3B" w:rsidRDefault="002C7360">
            <w:pPr>
              <w:spacing w:after="401" w:line="259" w:lineRule="auto"/>
              <w:ind w:left="0" w:right="89" w:firstLine="0"/>
              <w:jc w:val="center"/>
            </w:pPr>
            <w:r>
              <w:rPr>
                <w:i/>
              </w:rPr>
              <w:t>Pojmy</w:t>
            </w:r>
            <w:r>
              <w:t xml:space="preserve">: oblasť, animácia  </w:t>
            </w:r>
          </w:p>
          <w:p w:rsidR="001D5C3B" w:rsidRDefault="002C7360">
            <w:pPr>
              <w:spacing w:after="237" w:line="395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animácia ako postupnosť obrázkov  </w:t>
            </w:r>
          </w:p>
          <w:p w:rsidR="001D5C3B" w:rsidRDefault="002C7360">
            <w:pPr>
              <w:spacing w:after="2" w:line="356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kreslenie čiary, úsečky, obdĺžnika, štvorca, oválu, kruhu, používanie výplne, </w:t>
            </w:r>
          </w:p>
          <w:p w:rsidR="001D5C3B" w:rsidRDefault="002C7360">
            <w:pPr>
              <w:spacing w:after="2" w:line="356" w:lineRule="auto"/>
              <w:ind w:left="0" w:right="0" w:firstLine="0"/>
              <w:jc w:val="center"/>
            </w:pPr>
            <w:r>
              <w:t xml:space="preserve">farby, palety farieb, nastavovanie hrúbky čiary, omaľovanie, pečiatkovanie, </w:t>
            </w:r>
          </w:p>
          <w:p w:rsidR="001D5C3B" w:rsidRDefault="002C7360">
            <w:pPr>
              <w:spacing w:after="112" w:line="259" w:lineRule="auto"/>
              <w:ind w:left="0" w:right="90" w:firstLine="0"/>
              <w:jc w:val="center"/>
            </w:pPr>
            <w:r>
              <w:t xml:space="preserve">dokresľovanie, kreslenie základných </w:t>
            </w:r>
          </w:p>
          <w:p w:rsidR="001D5C3B" w:rsidRDefault="002C7360">
            <w:pPr>
              <w:spacing w:after="115" w:line="259" w:lineRule="auto"/>
              <w:ind w:left="0" w:right="88" w:firstLine="0"/>
              <w:jc w:val="center"/>
            </w:pPr>
            <w:r>
              <w:t xml:space="preserve">geometrických tvarov, označovanie, </w:t>
            </w:r>
          </w:p>
          <w:p w:rsidR="001D5C3B" w:rsidRDefault="002C7360">
            <w:pPr>
              <w:spacing w:after="155" w:line="259" w:lineRule="auto"/>
              <w:ind w:left="38" w:right="0" w:firstLine="0"/>
              <w:jc w:val="left"/>
            </w:pPr>
            <w:r>
              <w:t xml:space="preserve">presúvanie a kopírovanie oblasti, spustenie a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zastavenie animácie, krokovanie a prepínanie sa medzi obrázkami animácie, kreslenie </w:t>
            </w:r>
          </w:p>
        </w:tc>
      </w:tr>
      <w:tr w:rsidR="001D5C3B">
        <w:trPr>
          <w:trHeight w:val="4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>obrázkov animácie</w:t>
            </w:r>
            <w:r>
              <w:rPr>
                <w:b/>
              </w:rPr>
              <w:t xml:space="preserve"> </w:t>
            </w:r>
          </w:p>
        </w:tc>
      </w:tr>
    </w:tbl>
    <w:p w:rsidR="001D5C3B" w:rsidRDefault="002C7360">
      <w:pPr>
        <w:spacing w:after="388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C4D5C" w:rsidRDefault="008C4D5C">
      <w:pPr>
        <w:spacing w:after="388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388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388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388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388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388" w:line="259" w:lineRule="auto"/>
        <w:ind w:left="0" w:right="0" w:firstLine="0"/>
        <w:jc w:val="left"/>
      </w:pPr>
    </w:p>
    <w:p w:rsidR="001D5C3B" w:rsidRDefault="002C7360">
      <w:pPr>
        <w:pStyle w:val="Nadpis2"/>
        <w:spacing w:after="0"/>
        <w:ind w:left="-5"/>
      </w:pPr>
      <w:r>
        <w:lastRenderedPageBreak/>
        <w:t xml:space="preserve">Reprezentácie a nástroje – práca s textom – 1 hodina </w:t>
      </w:r>
    </w:p>
    <w:tbl>
      <w:tblPr>
        <w:tblStyle w:val="TableGrid"/>
        <w:tblW w:w="9213" w:type="dxa"/>
        <w:tblInd w:w="-108" w:type="dxa"/>
        <w:tblCellMar>
          <w:top w:w="292" w:type="dxa"/>
          <w:left w:w="127" w:type="dxa"/>
          <w:right w:w="67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7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65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64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Žiak na konci 4. ročníka základnej školy </w:t>
            </w:r>
          </w:p>
          <w:p w:rsidR="001D5C3B" w:rsidRDefault="002C7360">
            <w:pPr>
              <w:spacing w:after="401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vie/dokáže:  </w:t>
            </w:r>
          </w:p>
          <w:p w:rsidR="001D5C3B" w:rsidRDefault="002C7360">
            <w:pPr>
              <w:spacing w:after="0" w:line="505" w:lineRule="auto"/>
              <w:ind w:left="516" w:right="140" w:hanging="77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použiť konkrétne nástroje editora na tvorbu a úpravu textu,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zašifrovať a rozšifrovať text podľa </w:t>
            </w:r>
          </w:p>
          <w:p w:rsidR="001D5C3B" w:rsidRDefault="002C7360">
            <w:pPr>
              <w:spacing w:after="160" w:line="259" w:lineRule="auto"/>
              <w:ind w:left="1406" w:right="0" w:firstLine="0"/>
              <w:jc w:val="left"/>
            </w:pPr>
            <w:r>
              <w:t xml:space="preserve">jednoduchých pravidiel </w:t>
            </w:r>
          </w:p>
          <w:p w:rsidR="001D5C3B" w:rsidRDefault="002C7360">
            <w:pPr>
              <w:spacing w:after="0" w:line="259" w:lineRule="auto"/>
              <w:ind w:left="1070" w:right="0" w:firstLine="0"/>
              <w:jc w:val="left"/>
            </w:pPr>
            <w:r>
              <w:t xml:space="preserve">(reprezentovať znaky a slová).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233" w:line="382" w:lineRule="auto"/>
              <w:ind w:left="0" w:right="0" w:firstLine="0"/>
              <w:jc w:val="center"/>
            </w:pPr>
            <w:r>
              <w:rPr>
                <w:i/>
              </w:rPr>
              <w:t>Pojmy</w:t>
            </w:r>
            <w:r>
              <w:t xml:space="preserve">: malé a veľké písmeno, znak, slovo, veta, symboly, číslica, znaky ako písmená, číslice, špeciálne znaky a symboly  </w:t>
            </w:r>
          </w:p>
          <w:p w:rsidR="001D5C3B" w:rsidRDefault="002C7360">
            <w:pPr>
              <w:spacing w:after="0" w:line="358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slovo ako skupina písmen, veta ako skupina slov, odsek ako </w:t>
            </w:r>
          </w:p>
          <w:p w:rsidR="001D5C3B" w:rsidRDefault="002C7360">
            <w:pPr>
              <w:spacing w:after="1" w:line="357" w:lineRule="auto"/>
              <w:ind w:left="5" w:right="0" w:hanging="5"/>
              <w:jc w:val="center"/>
            </w:pPr>
            <w:r>
              <w:t>skupina viet, medzery a oddeľovače, obrázok a text, formátovanie textu, písmo + typ, veľkosť, hrúbka a farba písma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</w:p>
          <w:p w:rsidR="001D5C3B" w:rsidRDefault="002C7360">
            <w:pPr>
              <w:spacing w:after="256" w:line="378" w:lineRule="auto"/>
              <w:ind w:left="0" w:right="0" w:firstLine="0"/>
              <w:jc w:val="center"/>
            </w:pPr>
            <w:r>
              <w:t xml:space="preserve">zvýraznenia), zarovnanie odseku, text ako postupnosť znakov,   </w:t>
            </w:r>
          </w:p>
          <w:p w:rsidR="001D5C3B" w:rsidRDefault="002C7360">
            <w:pPr>
              <w:spacing w:after="112" w:line="259" w:lineRule="auto"/>
              <w:ind w:left="46" w:right="0" w:firstLine="0"/>
              <w:jc w:val="left"/>
            </w:pPr>
            <w:r>
              <w:rPr>
                <w:i/>
              </w:rPr>
              <w:t>Procesy</w:t>
            </w:r>
            <w:r>
              <w:t xml:space="preserve">: písanie na klávesnici, opravovanie, </w:t>
            </w:r>
          </w:p>
          <w:p w:rsidR="001D5C3B" w:rsidRDefault="002C7360">
            <w:pPr>
              <w:spacing w:after="115" w:line="259" w:lineRule="auto"/>
              <w:ind w:left="0" w:right="60" w:firstLine="0"/>
              <w:jc w:val="center"/>
            </w:pPr>
            <w:r>
              <w:t xml:space="preserve">mazanie, výmena slov, vkladanie obrázkov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(cez schránku), vloženie a odstránenie medzery (z chybného textu) </w:t>
            </w:r>
          </w:p>
        </w:tc>
      </w:tr>
    </w:tbl>
    <w:p w:rsidR="001D5C3B" w:rsidRDefault="002C7360">
      <w:pPr>
        <w:spacing w:after="35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t xml:space="preserve">Reprezentácie a nástroje – práca s príbehmi – 1 hodina </w:t>
      </w:r>
    </w:p>
    <w:tbl>
      <w:tblPr>
        <w:tblStyle w:val="TableGrid"/>
        <w:tblW w:w="9213" w:type="dxa"/>
        <w:tblInd w:w="-108" w:type="dxa"/>
        <w:tblCellMar>
          <w:top w:w="17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20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 </w:t>
            </w:r>
          </w:p>
          <w:p w:rsidR="001D5C3B" w:rsidRDefault="002C7360">
            <w:pPr>
              <w:spacing w:after="0" w:line="259" w:lineRule="auto"/>
              <w:ind w:left="1315" w:right="0" w:hanging="878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použiť konkrétne nástroje editora na tvorbu a úpravu príbehov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61" w:line="259" w:lineRule="auto"/>
              <w:ind w:left="0" w:right="58" w:firstLine="0"/>
              <w:jc w:val="center"/>
            </w:pPr>
            <w:r>
              <w:rPr>
                <w:i/>
              </w:rPr>
              <w:t>Pojmy</w:t>
            </w:r>
            <w:r>
              <w:t xml:space="preserve">: snímka  </w:t>
            </w:r>
          </w:p>
          <w:p w:rsidR="001D5C3B" w:rsidRDefault="002C7360">
            <w:pPr>
              <w:spacing w:after="354" w:line="259" w:lineRule="auto"/>
              <w:ind w:left="0" w:right="59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snímky a ich poradie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vytváranie príbehov, vloženie novej snímky, vloženie textu, vloženie obrázka, </w:t>
            </w:r>
          </w:p>
        </w:tc>
      </w:tr>
      <w:tr w:rsidR="001D5C3B">
        <w:trPr>
          <w:trHeight w:val="6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2" w:right="0" w:firstLine="0"/>
              <w:jc w:val="center"/>
            </w:pPr>
            <w:r>
              <w:t xml:space="preserve">spustenie a zastavenie </w:t>
            </w:r>
          </w:p>
        </w:tc>
      </w:tr>
    </w:tbl>
    <w:p w:rsidR="001D5C3B" w:rsidRDefault="002C7360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6" w:line="259" w:lineRule="auto"/>
        <w:ind w:left="0" w:right="0" w:firstLine="0"/>
        <w:jc w:val="left"/>
      </w:pPr>
      <w:r>
        <w:lastRenderedPageBreak/>
        <w:t xml:space="preserve"> </w:t>
      </w:r>
    </w:p>
    <w:p w:rsidR="001D5C3B" w:rsidRDefault="002C7360">
      <w:pPr>
        <w:pStyle w:val="Nadpis2"/>
        <w:ind w:left="-5"/>
      </w:pPr>
      <w:r>
        <w:t xml:space="preserve">Reprezentácie a nástroje – práca s multimédiami – 1 hodina </w:t>
      </w:r>
    </w:p>
    <w:tbl>
      <w:tblPr>
        <w:tblStyle w:val="TableGrid"/>
        <w:tblW w:w="9213" w:type="dxa"/>
        <w:tblInd w:w="-108" w:type="dxa"/>
        <w:tblCellMar>
          <w:top w:w="53" w:type="dxa"/>
          <w:left w:w="142" w:type="dxa"/>
          <w:right w:w="53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30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75" w:line="401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 </w:t>
            </w:r>
          </w:p>
          <w:p w:rsidR="001D5C3B" w:rsidRDefault="002C7360">
            <w:pPr>
              <w:numPr>
                <w:ilvl w:val="0"/>
                <w:numId w:val="13"/>
              </w:numPr>
              <w:spacing w:after="226" w:line="364" w:lineRule="auto"/>
              <w:ind w:right="0" w:hanging="348"/>
              <w:jc w:val="left"/>
            </w:pPr>
            <w:r>
              <w:t xml:space="preserve">použiť konkrétne nástroje na prehratie zvukov,  </w:t>
            </w:r>
          </w:p>
          <w:p w:rsidR="001D5C3B" w:rsidRDefault="002C7360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použiť konkrétne nástroje na prehratie videa.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7" w:line="399" w:lineRule="auto"/>
              <w:ind w:left="0" w:right="0" w:firstLine="0"/>
              <w:jc w:val="center"/>
            </w:pPr>
            <w:r>
              <w:rPr>
                <w:i/>
              </w:rPr>
              <w:t>Pojmy:</w:t>
            </w:r>
            <w:r>
              <w:t xml:space="preserve"> zvuk, hlas, hudba, prehrávač zvukov, video, prehrávač videa  </w:t>
            </w:r>
          </w:p>
          <w:p w:rsidR="001D5C3B" w:rsidRDefault="002C7360">
            <w:pPr>
              <w:spacing w:after="353" w:line="259" w:lineRule="auto"/>
              <w:ind w:left="0" w:right="84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hlasitosť zvuku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prehrávanie, spustenie a zastavenie zvuku, nastavenie hlasitosti, spustenie prehrávanie a zastavenie videa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2"/>
        <w:ind w:left="-5"/>
      </w:pPr>
      <w:r>
        <w:t xml:space="preserve">Reprezentácie a nástroje – informácie – 1 hodina </w:t>
      </w:r>
    </w:p>
    <w:tbl>
      <w:tblPr>
        <w:tblStyle w:val="TableGrid"/>
        <w:tblW w:w="9213" w:type="dxa"/>
        <w:tblInd w:w="-108" w:type="dxa"/>
        <w:tblCellMar>
          <w:top w:w="61" w:type="dxa"/>
          <w:left w:w="139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45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7" w:line="394" w:lineRule="auto"/>
              <w:ind w:left="0" w:right="0" w:firstLine="0"/>
              <w:jc w:val="center"/>
            </w:pPr>
            <w:r>
              <w:rPr>
                <w:b/>
              </w:rPr>
              <w:t>Žiak na konci 4. ročníka základnej školy vie/dokáže</w:t>
            </w:r>
            <w:r>
              <w:t xml:space="preserve">:  </w:t>
            </w:r>
          </w:p>
          <w:p w:rsidR="001D5C3B" w:rsidRDefault="002C7360">
            <w:pPr>
              <w:numPr>
                <w:ilvl w:val="0"/>
                <w:numId w:val="14"/>
              </w:numPr>
              <w:spacing w:after="193" w:line="403" w:lineRule="auto"/>
              <w:ind w:right="2" w:hanging="348"/>
              <w:jc w:val="left"/>
            </w:pPr>
            <w:r>
              <w:t xml:space="preserve">zakódovať informáciu podľa pokynov do konkrétnej reprezentácie,  </w:t>
            </w:r>
          </w:p>
          <w:p w:rsidR="001D5C3B" w:rsidRDefault="002C7360">
            <w:pPr>
              <w:numPr>
                <w:ilvl w:val="0"/>
                <w:numId w:val="14"/>
              </w:numPr>
              <w:spacing w:after="200" w:line="398" w:lineRule="auto"/>
              <w:ind w:right="2" w:hanging="348"/>
              <w:jc w:val="left"/>
            </w:pPr>
            <w:r>
              <w:t xml:space="preserve">dekódovať informáciu z jednoduchých reprezentácií,  </w:t>
            </w:r>
          </w:p>
          <w:p w:rsidR="001D5C3B" w:rsidRDefault="002C7360">
            <w:pPr>
              <w:numPr>
                <w:ilvl w:val="0"/>
                <w:numId w:val="14"/>
              </w:numPr>
              <w:spacing w:after="0" w:line="259" w:lineRule="auto"/>
              <w:ind w:right="2" w:hanging="348"/>
              <w:jc w:val="left"/>
            </w:pPr>
            <w:r>
              <w:t xml:space="preserve">zvoliť si nástroj z danej skupiny nástrojov pre danú konkrétnu situáciu, problém.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vzťahy medzi jednotlivými typmi informácie, text a grafika </w:t>
            </w:r>
          </w:p>
        </w:tc>
      </w:tr>
    </w:tbl>
    <w:p w:rsidR="001D5C3B" w:rsidRDefault="002C736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4D5C" w:rsidRDefault="008C4D5C">
      <w:pPr>
        <w:spacing w:after="0" w:line="259" w:lineRule="auto"/>
        <w:ind w:left="0" w:right="0" w:firstLine="0"/>
        <w:jc w:val="left"/>
      </w:pPr>
    </w:p>
    <w:p w:rsidR="001D5C3B" w:rsidRDefault="002C7360">
      <w:pPr>
        <w:spacing w:after="35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2"/>
        <w:ind w:left="-5"/>
      </w:pPr>
      <w:r>
        <w:lastRenderedPageBreak/>
        <w:t xml:space="preserve">Reprezentácie a nástroje – štruktúry – 1 hodina </w:t>
      </w:r>
    </w:p>
    <w:tbl>
      <w:tblPr>
        <w:tblStyle w:val="TableGrid"/>
        <w:tblW w:w="9213" w:type="dxa"/>
        <w:tblInd w:w="-108" w:type="dxa"/>
        <w:tblCellMar>
          <w:top w:w="54" w:type="dxa"/>
          <w:left w:w="223" w:type="dxa"/>
          <w:right w:w="78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4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4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70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9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numPr>
                <w:ilvl w:val="0"/>
                <w:numId w:val="15"/>
              </w:numPr>
              <w:spacing w:after="166" w:line="259" w:lineRule="auto"/>
              <w:ind w:right="0" w:hanging="348"/>
              <w:jc w:val="left"/>
            </w:pPr>
            <w:r>
              <w:t xml:space="preserve">orientovať sa v jednoduchej štruktúre </w:t>
            </w:r>
          </w:p>
          <w:p w:rsidR="001D5C3B" w:rsidRDefault="002C7360">
            <w:pPr>
              <w:spacing w:after="224" w:line="377" w:lineRule="auto"/>
              <w:ind w:left="625" w:right="0" w:firstLine="0"/>
              <w:jc w:val="center"/>
            </w:pPr>
            <w:r>
              <w:t xml:space="preserve">– vyhľadávať a získavať informácie z jednoduchej štruktúry podľa zadaných kritérií, </w:t>
            </w:r>
          </w:p>
          <w:p w:rsidR="001D5C3B" w:rsidRDefault="002C7360">
            <w:pPr>
              <w:numPr>
                <w:ilvl w:val="0"/>
                <w:numId w:val="15"/>
              </w:numPr>
              <w:spacing w:after="0" w:line="362" w:lineRule="auto"/>
              <w:ind w:right="0" w:hanging="348"/>
              <w:jc w:val="left"/>
            </w:pPr>
            <w:r>
              <w:t xml:space="preserve">organizovať informácie do štruktúr – podľa zadania vytvárať jednoduché </w:t>
            </w:r>
          </w:p>
          <w:p w:rsidR="001D5C3B" w:rsidRDefault="002C7360">
            <w:pPr>
              <w:spacing w:after="112" w:line="259" w:lineRule="auto"/>
              <w:ind w:left="0" w:right="104" w:firstLine="0"/>
              <w:jc w:val="right"/>
            </w:pPr>
            <w:r>
              <w:t xml:space="preserve">štruktúry údajov, podľa konkrétnych </w:t>
            </w:r>
          </w:p>
          <w:p w:rsidR="001D5C3B" w:rsidRDefault="002C7360">
            <w:pPr>
              <w:spacing w:after="200" w:line="399" w:lineRule="auto"/>
              <w:ind w:left="556" w:right="0" w:firstLine="0"/>
              <w:jc w:val="center"/>
            </w:pPr>
            <w:r>
              <w:t xml:space="preserve">jednoduchých pravidiel manipulovať so štruktúrami údajov, </w:t>
            </w:r>
          </w:p>
          <w:p w:rsidR="001D5C3B" w:rsidRDefault="002C7360">
            <w:pPr>
              <w:numPr>
                <w:ilvl w:val="0"/>
                <w:numId w:val="15"/>
              </w:numPr>
              <w:spacing w:after="119" w:line="259" w:lineRule="auto"/>
              <w:ind w:right="0" w:hanging="348"/>
              <w:jc w:val="left"/>
            </w:pPr>
            <w:r>
              <w:t xml:space="preserve">interpretovať údaje zo štruktúr – </w:t>
            </w:r>
          </w:p>
          <w:p w:rsidR="001D5C3B" w:rsidRDefault="002C7360">
            <w:pPr>
              <w:spacing w:after="0" w:line="259" w:lineRule="auto"/>
              <w:ind w:left="886" w:right="312" w:firstLine="298"/>
            </w:pPr>
            <w:r>
              <w:t xml:space="preserve">prerozprávať informácie z jednoduchej štruktúry vlastnými slovami.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" w:line="395" w:lineRule="auto"/>
              <w:ind w:left="0" w:right="0" w:firstLine="0"/>
              <w:jc w:val="center"/>
            </w:pPr>
            <w:r>
              <w:rPr>
                <w:i/>
              </w:rPr>
              <w:t>Pojmy</w:t>
            </w:r>
            <w:r>
              <w:t xml:space="preserve">: postupnosť, tabuľka (v zmysle frekvenčná a kódovacia tabuľka, slovník, </w:t>
            </w:r>
          </w:p>
          <w:p w:rsidR="001D5C3B" w:rsidRDefault="002C7360">
            <w:pPr>
              <w:spacing w:after="338" w:line="259" w:lineRule="auto"/>
              <w:ind w:left="0" w:right="144" w:firstLine="0"/>
              <w:jc w:val="center"/>
            </w:pPr>
            <w:r>
              <w:t xml:space="preserve">mriežka), riadok, stĺpec </w:t>
            </w:r>
          </w:p>
          <w:p w:rsidR="001D5C3B" w:rsidRDefault="002C7360">
            <w:pPr>
              <w:spacing w:after="216" w:line="377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poradie objektov, pozícia v postupnosti, pozícia objektov v tabuľke, význam postupnosti a tabuľky  </w:t>
            </w:r>
          </w:p>
          <w:p w:rsidR="001D5C3B" w:rsidRDefault="002C7360">
            <w:pPr>
              <w:spacing w:after="143" w:line="259" w:lineRule="auto"/>
              <w:ind w:left="0" w:right="144" w:firstLine="0"/>
              <w:jc w:val="center"/>
            </w:pPr>
            <w:r>
              <w:rPr>
                <w:i/>
              </w:rPr>
              <w:t>Procesy</w:t>
            </w:r>
            <w:r>
              <w:t xml:space="preserve">: práca s grafovými štruktúrami (s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mapou, labyrintom, sieťou), zapisovanie, vyhľadávanie v jednoduchej štruktúre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7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2"/>
        <w:ind w:left="-5"/>
      </w:pPr>
      <w:r>
        <w:t xml:space="preserve">Komunikácia a spolupráca – práca s webovou stránkou – 2 hodiny  </w:t>
      </w:r>
    </w:p>
    <w:tbl>
      <w:tblPr>
        <w:tblStyle w:val="TableGrid"/>
        <w:tblW w:w="9213" w:type="dxa"/>
        <w:tblInd w:w="-108" w:type="dxa"/>
        <w:tblCellMar>
          <w:top w:w="50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24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1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 </w:t>
            </w:r>
          </w:p>
          <w:p w:rsidR="001D5C3B" w:rsidRDefault="002C7360">
            <w:pPr>
              <w:numPr>
                <w:ilvl w:val="0"/>
                <w:numId w:val="16"/>
              </w:numPr>
              <w:spacing w:after="211" w:line="391" w:lineRule="auto"/>
              <w:ind w:right="0" w:hanging="348"/>
              <w:jc w:val="left"/>
            </w:pPr>
            <w:r>
              <w:t xml:space="preserve">použiť nástroje na prezeranie webových stránok,  </w:t>
            </w:r>
          </w:p>
          <w:p w:rsidR="001D5C3B" w:rsidRDefault="002C7360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získať informácie z webových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12" w:line="259" w:lineRule="auto"/>
              <w:ind w:left="0" w:right="104" w:firstLine="0"/>
              <w:jc w:val="center"/>
            </w:pPr>
            <w:r>
              <w:rPr>
                <w:i/>
              </w:rPr>
              <w:t>Pojmy</w:t>
            </w:r>
            <w:r>
              <w:t xml:space="preserve">: webová stránka, odkaz, prehliadač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adresa stránky identifikuje konkrétnu stránku a súvisí s jej obsahom a zobrazením, odkazy ako prepojenia na webové stránky a súbory, </w:t>
            </w:r>
          </w:p>
        </w:tc>
      </w:tr>
      <w:tr w:rsidR="001D5C3B">
        <w:trPr>
          <w:trHeight w:val="28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538" w:right="0" w:firstLine="0"/>
              <w:jc w:val="left"/>
            </w:pPr>
            <w:r>
              <w:lastRenderedPageBreak/>
              <w:t xml:space="preserve">stránok.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88" w:line="396" w:lineRule="auto"/>
              <w:ind w:left="0" w:right="0" w:firstLine="0"/>
              <w:jc w:val="center"/>
            </w:pPr>
            <w:r>
              <w:t xml:space="preserve">prehliadač ako nástroj na zobrazovanie webových stránok  </w:t>
            </w:r>
          </w:p>
          <w:p w:rsidR="001D5C3B" w:rsidRDefault="002C7360">
            <w:pPr>
              <w:spacing w:after="2" w:line="356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orientácia na webovej stránke, medzi webovými stránkami, používanie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odkazov na iné webové stránky, návrat na predchádzajúcu navštívenú stránku </w:t>
            </w:r>
          </w:p>
        </w:tc>
      </w:tr>
    </w:tbl>
    <w:p w:rsidR="001D5C3B" w:rsidRDefault="002C7360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6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2"/>
        <w:ind w:left="-5"/>
      </w:pPr>
      <w:r>
        <w:t xml:space="preserve">Komunikácia a spolupráca – vyhľadávanie na webe – 2 hodiny </w:t>
      </w:r>
    </w:p>
    <w:tbl>
      <w:tblPr>
        <w:tblStyle w:val="TableGrid"/>
        <w:tblW w:w="9213" w:type="dxa"/>
        <w:tblInd w:w="-108" w:type="dxa"/>
        <w:tblCellMar>
          <w:top w:w="45" w:type="dxa"/>
          <w:left w:w="154" w:type="dxa"/>
          <w:right w:w="9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37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numPr>
                <w:ilvl w:val="0"/>
                <w:numId w:val="17"/>
              </w:numPr>
              <w:spacing w:after="194" w:line="404" w:lineRule="auto"/>
              <w:ind w:right="0" w:hanging="348"/>
              <w:jc w:val="left"/>
            </w:pPr>
            <w:r>
              <w:t xml:space="preserve">vyhľadať a získať informáciu na zadaných stránkach internetu, </w:t>
            </w:r>
          </w:p>
          <w:p w:rsidR="001D5C3B" w:rsidRDefault="002C7360">
            <w:pPr>
              <w:numPr>
                <w:ilvl w:val="0"/>
                <w:numId w:val="17"/>
              </w:numPr>
              <w:spacing w:after="197" w:line="401" w:lineRule="auto"/>
              <w:ind w:right="0" w:hanging="348"/>
              <w:jc w:val="left"/>
            </w:pPr>
            <w:r>
              <w:t xml:space="preserve">diskutovať o výsledkoch vyhľadávania, </w:t>
            </w:r>
          </w:p>
          <w:p w:rsidR="001D5C3B" w:rsidRDefault="002C7360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posúdiť správnosť výsledku.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46" w:line="259" w:lineRule="auto"/>
              <w:ind w:left="0" w:right="57" w:firstLine="0"/>
              <w:jc w:val="center"/>
            </w:pPr>
            <w:r>
              <w:rPr>
                <w:i/>
              </w:rPr>
              <w:t>Pojmy</w:t>
            </w:r>
            <w:r>
              <w:t xml:space="preserve">: vyhľadávač  </w:t>
            </w:r>
          </w:p>
          <w:p w:rsidR="001D5C3B" w:rsidRDefault="002C7360">
            <w:pPr>
              <w:spacing w:after="177" w:line="377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vyhľadávanie obrázkov na zadaných stránkach, vyhľadávanie v mapách na internete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1D5C3B" w:rsidRDefault="002C7360">
      <w:pPr>
        <w:spacing w:after="3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t xml:space="preserve">Komunikácia a spolupráca – práca s nástrojmi na komunikáciu – 2 hodiny  </w:t>
      </w:r>
    </w:p>
    <w:tbl>
      <w:tblPr>
        <w:tblStyle w:val="TableGrid"/>
        <w:tblW w:w="9213" w:type="dxa"/>
        <w:tblInd w:w="-108" w:type="dxa"/>
        <w:tblCellMar>
          <w:top w:w="52" w:type="dxa"/>
          <w:left w:w="166" w:type="dxa"/>
          <w:right w:w="6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20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9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tabs>
                <w:tab w:val="center" w:pos="527"/>
                <w:tab w:val="center" w:pos="2490"/>
              </w:tabs>
              <w:spacing w:after="11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zostaviť a posielať správu danému </w:t>
            </w:r>
          </w:p>
          <w:p w:rsidR="001D5C3B" w:rsidRDefault="002C7360">
            <w:pPr>
              <w:spacing w:after="0" w:line="259" w:lineRule="auto"/>
              <w:ind w:left="1159" w:right="0" w:firstLine="0"/>
              <w:jc w:val="left"/>
            </w:pPr>
            <w:r>
              <w:t xml:space="preserve">príjemcovi prostredníctvom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56" w:line="259" w:lineRule="auto"/>
              <w:ind w:left="19" w:right="0" w:firstLine="0"/>
              <w:jc w:val="left"/>
            </w:pPr>
            <w:r>
              <w:rPr>
                <w:i/>
              </w:rPr>
              <w:t>Pojmy:</w:t>
            </w:r>
            <w:r>
              <w:t xml:space="preserve"> správa, email, e-mailová adresa, kôš  </w:t>
            </w:r>
          </w:p>
          <w:p w:rsidR="001D5C3B" w:rsidRDefault="002C7360">
            <w:pPr>
              <w:spacing w:after="115" w:line="259" w:lineRule="auto"/>
              <w:ind w:left="0" w:right="10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e-mail ako správa pre </w:t>
            </w:r>
          </w:p>
          <w:p w:rsidR="001D5C3B" w:rsidRDefault="002C7360">
            <w:pPr>
              <w:spacing w:after="113" w:line="259" w:lineRule="auto"/>
              <w:ind w:left="0" w:right="0" w:firstLine="0"/>
              <w:jc w:val="left"/>
            </w:pPr>
            <w:r>
              <w:t xml:space="preserve">adresáta, adresát, e–mail a program na prácu </w:t>
            </w:r>
          </w:p>
          <w:p w:rsidR="001D5C3B" w:rsidRDefault="002C7360">
            <w:pPr>
              <w:spacing w:after="0" w:line="259" w:lineRule="auto"/>
              <w:ind w:left="0" w:right="100" w:firstLine="0"/>
              <w:jc w:val="center"/>
            </w:pPr>
            <w:r>
              <w:t xml:space="preserve">s e-mailom  </w:t>
            </w:r>
          </w:p>
        </w:tc>
      </w:tr>
      <w:tr w:rsidR="001D5C3B">
        <w:trPr>
          <w:trHeight w:val="3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60" w:line="259" w:lineRule="auto"/>
              <w:ind w:left="773" w:right="0" w:firstLine="0"/>
              <w:jc w:val="left"/>
            </w:pPr>
            <w:r>
              <w:lastRenderedPageBreak/>
              <w:t xml:space="preserve">konkrétneho e-mailového nástroja, </w:t>
            </w:r>
          </w:p>
          <w:p w:rsidR="001D5C3B" w:rsidRDefault="002C7360">
            <w:pPr>
              <w:numPr>
                <w:ilvl w:val="0"/>
                <w:numId w:val="18"/>
              </w:numPr>
              <w:spacing w:after="121" w:line="259" w:lineRule="auto"/>
              <w:ind w:right="0" w:hanging="348"/>
              <w:jc w:val="left"/>
            </w:pPr>
            <w:r>
              <w:t xml:space="preserve">nájsť a zobraziť prijatú správu od </w:t>
            </w:r>
          </w:p>
          <w:p w:rsidR="001D5C3B" w:rsidRDefault="002C7360">
            <w:pPr>
              <w:spacing w:after="159" w:line="259" w:lineRule="auto"/>
              <w:ind w:left="1226" w:right="0" w:firstLine="0"/>
              <w:jc w:val="left"/>
            </w:pPr>
            <w:r>
              <w:t xml:space="preserve">konkrétneho odosielateľa </w:t>
            </w:r>
          </w:p>
          <w:p w:rsidR="001D5C3B" w:rsidRDefault="002C7360">
            <w:pPr>
              <w:spacing w:after="188" w:line="398" w:lineRule="auto"/>
              <w:ind w:left="398" w:right="0" w:firstLine="0"/>
              <w:jc w:val="center"/>
            </w:pPr>
            <w:r>
              <w:t xml:space="preserve">prostredníctvom konkrétneho emailového nástroja, </w:t>
            </w:r>
          </w:p>
          <w:p w:rsidR="001D5C3B" w:rsidRDefault="002C7360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zhodnotiť správnosť e-mailovej adresy.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" w:line="356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zadanie adresy, predmetu správy, napísanie emailu, odoslanie emailu, prijatie </w:t>
            </w:r>
          </w:p>
          <w:p w:rsidR="001D5C3B" w:rsidRDefault="002C7360">
            <w:pPr>
              <w:spacing w:after="112" w:line="259" w:lineRule="auto"/>
              <w:ind w:left="0" w:right="99" w:firstLine="0"/>
              <w:jc w:val="center"/>
            </w:pPr>
            <w:r>
              <w:t xml:space="preserve">emailu, vymazanie emailu, dodržiavanie </w:t>
            </w:r>
          </w:p>
          <w:p w:rsidR="001D5C3B" w:rsidRDefault="002C7360">
            <w:pPr>
              <w:spacing w:after="0" w:line="259" w:lineRule="auto"/>
              <w:ind w:left="0" w:right="102" w:firstLine="0"/>
              <w:jc w:val="center"/>
            </w:pPr>
            <w:r>
              <w:t xml:space="preserve">etikety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t xml:space="preserve">Algoritmické riešenie problémov – analýza problému – 1 hodina  </w:t>
      </w:r>
    </w:p>
    <w:tbl>
      <w:tblPr>
        <w:tblStyle w:val="TableGrid"/>
        <w:tblW w:w="9213" w:type="dxa"/>
        <w:tblInd w:w="-108" w:type="dxa"/>
        <w:tblCellMar>
          <w:top w:w="42" w:type="dxa"/>
          <w:left w:w="166" w:type="dxa"/>
          <w:right w:w="10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51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1" w:line="399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numPr>
                <w:ilvl w:val="0"/>
                <w:numId w:val="19"/>
              </w:numPr>
              <w:spacing w:after="193" w:line="402" w:lineRule="auto"/>
              <w:ind w:right="0" w:hanging="348"/>
              <w:jc w:val="left"/>
            </w:pPr>
            <w:r>
              <w:t xml:space="preserve">navrhnúť riešenie, vyjadriť plán riešenia, </w:t>
            </w:r>
          </w:p>
          <w:p w:rsidR="001D5C3B" w:rsidRDefault="002C7360">
            <w:pPr>
              <w:numPr>
                <w:ilvl w:val="0"/>
                <w:numId w:val="19"/>
              </w:numPr>
              <w:spacing w:after="36" w:line="364" w:lineRule="auto"/>
              <w:ind w:right="0" w:hanging="348"/>
              <w:jc w:val="left"/>
            </w:pPr>
            <w:r>
              <w:t xml:space="preserve">rozhodnúť sa o pravdivosti/nepravdivosti tvrdenia </w:t>
            </w:r>
          </w:p>
          <w:p w:rsidR="001D5C3B" w:rsidRDefault="002C7360">
            <w:pPr>
              <w:spacing w:after="363" w:line="259" w:lineRule="auto"/>
              <w:ind w:left="653" w:right="0" w:firstLine="0"/>
              <w:jc w:val="center"/>
            </w:pPr>
            <w:r>
              <w:t xml:space="preserve">(výroku), </w:t>
            </w:r>
          </w:p>
          <w:p w:rsidR="001D5C3B" w:rsidRDefault="002C7360">
            <w:pPr>
              <w:numPr>
                <w:ilvl w:val="0"/>
                <w:numId w:val="19"/>
              </w:numPr>
              <w:spacing w:after="231" w:line="364" w:lineRule="auto"/>
              <w:ind w:right="0" w:hanging="348"/>
              <w:jc w:val="left"/>
            </w:pPr>
            <w:r>
              <w:t xml:space="preserve">vybrať prvky alebo možností podľa pravdivosti tvrdenia, </w:t>
            </w:r>
          </w:p>
          <w:p w:rsidR="001D5C3B" w:rsidRDefault="002C7360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uvažovať o rôznych riešeniach.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59" w:line="259" w:lineRule="auto"/>
              <w:ind w:left="0" w:right="0" w:firstLine="0"/>
              <w:jc w:val="left"/>
            </w:pPr>
            <w:r>
              <w:rPr>
                <w:i/>
              </w:rPr>
              <w:t>Vlastnosti a vzťahy</w:t>
            </w:r>
            <w:r>
              <w:t xml:space="preserve">: pravda – nepravda, platí </w:t>
            </w:r>
          </w:p>
          <w:p w:rsidR="001D5C3B" w:rsidRDefault="002C7360">
            <w:pPr>
              <w:spacing w:after="351" w:line="259" w:lineRule="auto"/>
              <w:ind w:left="0" w:right="62" w:firstLine="0"/>
              <w:jc w:val="center"/>
            </w:pPr>
            <w:r>
              <w:t xml:space="preserve">– neplatí, áno/alebo/nie (neformálne)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idea sekvencie príkazov,  rozhodovanie o pravdivosti tvrdenia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8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C4D5C" w:rsidRDefault="008C4D5C">
      <w:pPr>
        <w:spacing w:after="358" w:line="259" w:lineRule="auto"/>
        <w:ind w:left="0" w:right="0" w:firstLine="0"/>
        <w:jc w:val="left"/>
      </w:pPr>
    </w:p>
    <w:p w:rsidR="001D5C3B" w:rsidRDefault="002C7360">
      <w:pPr>
        <w:pStyle w:val="Nadpis2"/>
        <w:ind w:left="-5"/>
      </w:pPr>
      <w:r>
        <w:lastRenderedPageBreak/>
        <w:t xml:space="preserve">Algoritmické riešenie problémov – interaktívne zostavovanie riešenia – 1 hodina </w:t>
      </w:r>
    </w:p>
    <w:tbl>
      <w:tblPr>
        <w:tblStyle w:val="TableGrid"/>
        <w:tblW w:w="9213" w:type="dxa"/>
        <w:tblInd w:w="-108" w:type="dxa"/>
        <w:tblCellMar>
          <w:top w:w="57" w:type="dxa"/>
          <w:left w:w="115" w:type="dxa"/>
          <w:right w:w="8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39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numPr>
                <w:ilvl w:val="0"/>
                <w:numId w:val="20"/>
              </w:numPr>
              <w:spacing w:after="119" w:line="259" w:lineRule="auto"/>
              <w:ind w:right="0" w:hanging="348"/>
              <w:jc w:val="left"/>
            </w:pPr>
            <w:r>
              <w:t xml:space="preserve">riešiť problém priamym riadením </w:t>
            </w:r>
          </w:p>
          <w:p w:rsidR="001D5C3B" w:rsidRDefault="002C7360">
            <w:pPr>
              <w:spacing w:after="203" w:line="397" w:lineRule="auto"/>
              <w:ind w:left="554" w:right="0" w:firstLine="0"/>
              <w:jc w:val="center"/>
            </w:pPr>
            <w:r>
              <w:t xml:space="preserve">vykonávateľa (napr. robot, korytnačka), </w:t>
            </w:r>
          </w:p>
          <w:p w:rsidR="001D5C3B" w:rsidRDefault="002C7360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aplikovať elementárne príkazy daného jazyka (zo slovníka príkazov) na riadenie vykonávateľa.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5" w:line="396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priamy príkaz – akcia vykonávateľa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riadenie vykonávateľa v priamom režime, používať jazyk vykonávateľa </w:t>
            </w:r>
          </w:p>
        </w:tc>
      </w:tr>
    </w:tbl>
    <w:p w:rsidR="001D5C3B" w:rsidRDefault="002C7360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t xml:space="preserve">Algoritmické riešenie problémov – pomocou postupnosti príkazov – 2 hodiny </w:t>
      </w:r>
    </w:p>
    <w:tbl>
      <w:tblPr>
        <w:tblStyle w:val="TableGrid"/>
        <w:tblW w:w="9213" w:type="dxa"/>
        <w:tblInd w:w="-108" w:type="dxa"/>
        <w:tblCellMar>
          <w:top w:w="53" w:type="dxa"/>
          <w:left w:w="120" w:type="dxa"/>
          <w:right w:w="5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47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98" w:lineRule="auto"/>
              <w:ind w:left="0" w:right="0" w:firstLine="0"/>
              <w:jc w:val="center"/>
            </w:pPr>
            <w:r>
              <w:rPr>
                <w:b/>
              </w:rPr>
              <w:t>Žiak na konci 4. ročníka základnej školy vie/dokáže</w:t>
            </w:r>
            <w:r>
              <w:t xml:space="preserve">: </w:t>
            </w:r>
          </w:p>
          <w:p w:rsidR="001D5C3B" w:rsidRDefault="002C7360">
            <w:pPr>
              <w:numPr>
                <w:ilvl w:val="0"/>
                <w:numId w:val="21"/>
              </w:numPr>
              <w:spacing w:after="244" w:line="362" w:lineRule="auto"/>
              <w:ind w:right="0" w:hanging="348"/>
              <w:jc w:val="left"/>
            </w:pPr>
            <w:r>
              <w:t xml:space="preserve">riešiť problém skladaním príkazov do postupnosti, </w:t>
            </w:r>
          </w:p>
          <w:p w:rsidR="001D5C3B" w:rsidRDefault="002C7360">
            <w:pPr>
              <w:numPr>
                <w:ilvl w:val="0"/>
                <w:numId w:val="21"/>
              </w:numPr>
              <w:spacing w:after="197" w:line="402" w:lineRule="auto"/>
              <w:ind w:right="0" w:hanging="348"/>
              <w:jc w:val="left"/>
            </w:pPr>
            <w:r>
              <w:t xml:space="preserve">doplniť, dokončiť, modifikovať rozpracované riešenie, </w:t>
            </w:r>
          </w:p>
          <w:p w:rsidR="001D5C3B" w:rsidRDefault="002C7360">
            <w:pPr>
              <w:numPr>
                <w:ilvl w:val="0"/>
                <w:numId w:val="21"/>
              </w:numPr>
              <w:spacing w:after="370" w:line="259" w:lineRule="auto"/>
              <w:ind w:right="0" w:hanging="348"/>
              <w:jc w:val="left"/>
            </w:pPr>
            <w:r>
              <w:t xml:space="preserve">interpretovať postupnosť príkazov, </w:t>
            </w:r>
          </w:p>
          <w:p w:rsidR="001D5C3B" w:rsidRDefault="002C7360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vyhľadať chybu v postupnosti príkazov.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53" w:line="398" w:lineRule="auto"/>
              <w:ind w:left="19" w:right="19" w:firstLine="0"/>
              <w:jc w:val="center"/>
            </w:pPr>
            <w:r>
              <w:rPr>
                <w:i/>
              </w:rPr>
              <w:t>Pojmy</w:t>
            </w:r>
            <w:r>
              <w:t xml:space="preserve">: príkaz, parameter príkazu, postupnosť príkazov  </w:t>
            </w:r>
          </w:p>
          <w:p w:rsidR="001D5C3B" w:rsidRDefault="002C7360">
            <w:pPr>
              <w:spacing w:after="156" w:line="396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ako súvisí príkaz/poradie príkazov a výsledok  </w:t>
            </w:r>
          </w:p>
          <w:p w:rsidR="001D5C3B" w:rsidRDefault="002C7360">
            <w:pPr>
              <w:spacing w:after="47" w:line="356" w:lineRule="auto"/>
              <w:ind w:left="0" w:right="0" w:firstLine="0"/>
              <w:jc w:val="center"/>
            </w:pPr>
            <w:r>
              <w:rPr>
                <w:i/>
              </w:rPr>
              <w:t>Procesy:</w:t>
            </w:r>
            <w:r>
              <w:t xml:space="preserve"> zostavenie a upravenie príkazu/príkazov, vyhodnotenie postupnosti </w:t>
            </w:r>
          </w:p>
          <w:p w:rsidR="001D5C3B" w:rsidRDefault="002C7360">
            <w:pPr>
              <w:spacing w:after="0" w:line="259" w:lineRule="auto"/>
              <w:ind w:left="0" w:right="65" w:firstLine="0"/>
              <w:jc w:val="center"/>
            </w:pPr>
            <w:r>
              <w:t xml:space="preserve">príkazov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lastRenderedPageBreak/>
        <w:t xml:space="preserve">Algoritmické riešenie problémov – interpretácia zápisu riešenia – 1 hodina </w:t>
      </w:r>
    </w:p>
    <w:tbl>
      <w:tblPr>
        <w:tblStyle w:val="TableGrid"/>
        <w:tblW w:w="9213" w:type="dxa"/>
        <w:tblInd w:w="-108" w:type="dxa"/>
        <w:tblCellMar>
          <w:top w:w="17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28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5" w:line="396" w:lineRule="auto"/>
              <w:ind w:left="0" w:right="0" w:firstLine="0"/>
              <w:jc w:val="center"/>
            </w:pPr>
            <w:r>
              <w:rPr>
                <w:b/>
              </w:rPr>
              <w:t>Žiak na konci 4. ročníka základnej školy vie/dokáže</w:t>
            </w:r>
            <w:r>
              <w:t xml:space="preserve">: </w:t>
            </w:r>
          </w:p>
          <w:p w:rsidR="001D5C3B" w:rsidRDefault="002C7360">
            <w:pPr>
              <w:spacing w:after="0" w:line="402" w:lineRule="auto"/>
              <w:ind w:left="831" w:right="0" w:hanging="514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realizovať návod, postup, algoritmus riešenia úlohy – interpretovať ho,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krokovať riešenie, simulovať činnosť vykonávateľa.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31" w:firstLine="0"/>
              <w:jc w:val="center"/>
            </w:pPr>
            <w:r>
              <w:rPr>
                <w:i/>
              </w:rPr>
              <w:t>Procesy</w:t>
            </w:r>
            <w:r>
              <w:t xml:space="preserve">: krokovanie </w:t>
            </w:r>
          </w:p>
        </w:tc>
      </w:tr>
    </w:tbl>
    <w:p w:rsidR="001D5C3B" w:rsidRDefault="002C7360">
      <w:pPr>
        <w:spacing w:after="3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t xml:space="preserve">Algoritmické riešenie problémov – hľadanie, opravovanie chýb – 1 hodina  </w:t>
      </w:r>
    </w:p>
    <w:tbl>
      <w:tblPr>
        <w:tblStyle w:val="TableGrid"/>
        <w:tblW w:w="9213" w:type="dxa"/>
        <w:tblInd w:w="-108" w:type="dxa"/>
        <w:tblCellMar>
          <w:top w:w="55" w:type="dxa"/>
          <w:left w:w="166" w:type="dxa"/>
          <w:right w:w="103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37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numPr>
                <w:ilvl w:val="0"/>
                <w:numId w:val="22"/>
              </w:numPr>
              <w:spacing w:after="195" w:line="404" w:lineRule="auto"/>
              <w:ind w:right="0" w:hanging="348"/>
              <w:jc w:val="left"/>
            </w:pPr>
            <w:r>
              <w:t xml:space="preserve">vyhľadať chybu vo výsledku po vykonaní algoritmu, </w:t>
            </w:r>
          </w:p>
          <w:p w:rsidR="001D5C3B" w:rsidRDefault="002C7360">
            <w:pPr>
              <w:numPr>
                <w:ilvl w:val="0"/>
                <w:numId w:val="22"/>
              </w:numPr>
              <w:spacing w:after="189" w:line="401" w:lineRule="auto"/>
              <w:ind w:right="0" w:hanging="348"/>
              <w:jc w:val="left"/>
            </w:pPr>
            <w:r>
              <w:t xml:space="preserve">nájsť a opraviť chybu v návode, v zápise riešenia, </w:t>
            </w:r>
          </w:p>
          <w:p w:rsidR="001D5C3B" w:rsidRDefault="002C7360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diskutovať o svojich riešeniach.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56" w:line="396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chyba ako zlý výsledok, chyba v návode  </w:t>
            </w:r>
          </w:p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>Procesy</w:t>
            </w:r>
            <w:r>
              <w:t xml:space="preserve">: rozpoznanie chyby </w:t>
            </w:r>
          </w:p>
        </w:tc>
      </w:tr>
    </w:tbl>
    <w:p w:rsidR="001D5C3B" w:rsidRDefault="002C7360">
      <w:pPr>
        <w:spacing w:after="315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C4D5C" w:rsidRDefault="008C4D5C">
      <w:pPr>
        <w:spacing w:after="315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315" w:line="259" w:lineRule="auto"/>
        <w:ind w:left="0" w:right="0" w:firstLine="0"/>
        <w:jc w:val="left"/>
        <w:rPr>
          <w:b/>
        </w:rPr>
      </w:pPr>
    </w:p>
    <w:p w:rsidR="008C4D5C" w:rsidRDefault="008C4D5C">
      <w:pPr>
        <w:spacing w:after="315" w:line="259" w:lineRule="auto"/>
        <w:ind w:left="0" w:right="0" w:firstLine="0"/>
        <w:jc w:val="left"/>
      </w:pPr>
    </w:p>
    <w:p w:rsidR="001D5C3B" w:rsidRDefault="002C7360">
      <w:pPr>
        <w:spacing w:after="3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lastRenderedPageBreak/>
        <w:t xml:space="preserve">Softvér a hardvér – práca so súbormi a priečinkami – 1 hodina </w:t>
      </w:r>
    </w:p>
    <w:tbl>
      <w:tblPr>
        <w:tblStyle w:val="TableGrid"/>
        <w:tblW w:w="9213" w:type="dxa"/>
        <w:tblInd w:w="-108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3517"/>
        <w:gridCol w:w="4606"/>
      </w:tblGrid>
      <w:tr w:rsidR="001D5C3B">
        <w:trPr>
          <w:trHeight w:val="62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2067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9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spacing w:after="0" w:line="259" w:lineRule="auto"/>
              <w:ind w:left="2033" w:right="0" w:hanging="1447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uložiť produkt do súboru podľa pokynov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14" w:line="259" w:lineRule="auto"/>
              <w:ind w:left="0" w:right="90" w:firstLine="0"/>
              <w:jc w:val="center"/>
            </w:pPr>
            <w:r>
              <w:rPr>
                <w:i/>
              </w:rPr>
              <w:t>Pojmy:</w:t>
            </w:r>
            <w:r>
              <w:t xml:space="preserve"> súbor, priečinok  </w:t>
            </w:r>
          </w:p>
          <w:p w:rsidR="001D5C3B" w:rsidRDefault="002C7360">
            <w:pPr>
              <w:spacing w:after="0" w:line="259" w:lineRule="auto"/>
              <w:ind w:left="0" w:right="0" w:firstLine="14"/>
              <w:jc w:val="center"/>
            </w:pPr>
            <w:r>
              <w:rPr>
                <w:i/>
              </w:rPr>
              <w:t>Vlastnosti a vzťahy</w:t>
            </w:r>
            <w:r>
              <w:t xml:space="preserve">: v súbore je uložený nejaký obsah, rôzne typy súborov pre rôzne typy informácií (súbor s obrázkom, súbor s </w:t>
            </w:r>
          </w:p>
        </w:tc>
      </w:tr>
      <w:tr w:rsidR="001D5C3B">
        <w:trPr>
          <w:trHeight w:val="123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C3B" w:rsidRDefault="002C7360">
            <w:pPr>
              <w:spacing w:after="0" w:line="259" w:lineRule="auto"/>
              <w:ind w:left="742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454" w:right="0" w:hanging="454"/>
              <w:jc w:val="left"/>
            </w:pPr>
            <w:r>
              <w:t xml:space="preserve">otvoriť rozpracovaný produkt zo súboru podľa pokynov.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12" w:line="259" w:lineRule="auto"/>
              <w:ind w:left="120" w:right="0" w:firstLine="0"/>
              <w:jc w:val="center"/>
            </w:pPr>
            <w:r>
              <w:t xml:space="preserve">textom)  </w:t>
            </w:r>
          </w:p>
          <w:p w:rsidR="001D5C3B" w:rsidRDefault="002C7360">
            <w:pPr>
              <w:spacing w:after="0" w:line="259" w:lineRule="auto"/>
              <w:ind w:left="185" w:right="0" w:firstLine="0"/>
              <w:jc w:val="left"/>
            </w:pPr>
            <w:r>
              <w:rPr>
                <w:i/>
              </w:rPr>
              <w:t>Procesy</w:t>
            </w:r>
            <w:r>
              <w:t xml:space="preserve">: vytvorenie, ukladanie dokumentov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t xml:space="preserve">Softvér a hardvér – práca v operačnom systéme – 1 hodina </w:t>
      </w:r>
    </w:p>
    <w:tbl>
      <w:tblPr>
        <w:tblStyle w:val="TableGrid"/>
        <w:tblW w:w="9213" w:type="dxa"/>
        <w:tblInd w:w="-108" w:type="dxa"/>
        <w:tblCellMar>
          <w:top w:w="54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35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numPr>
                <w:ilvl w:val="0"/>
                <w:numId w:val="23"/>
              </w:numPr>
              <w:spacing w:after="222" w:line="380" w:lineRule="auto"/>
              <w:ind w:right="0" w:hanging="348"/>
              <w:jc w:val="left"/>
            </w:pPr>
            <w:r>
              <w:t xml:space="preserve">spustiť program/aplikáciu, ukončiť bežiacu aplikáciu a otvoriť v nej dokument, </w:t>
            </w:r>
          </w:p>
          <w:p w:rsidR="001D5C3B" w:rsidRDefault="002C7360">
            <w:pPr>
              <w:numPr>
                <w:ilvl w:val="0"/>
                <w:numId w:val="23"/>
              </w:numPr>
              <w:spacing w:after="0" w:line="259" w:lineRule="auto"/>
              <w:ind w:right="0" w:hanging="348"/>
              <w:jc w:val="left"/>
            </w:pPr>
            <w:r>
              <w:t xml:space="preserve">prihlásiť sa a odhlásiť sa z programu/aplikácii.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56" w:lineRule="auto"/>
              <w:ind w:left="0" w:right="0" w:firstLine="0"/>
              <w:jc w:val="center"/>
            </w:pPr>
            <w:r>
              <w:rPr>
                <w:i/>
              </w:rPr>
              <w:t>Pojmy</w:t>
            </w:r>
            <w:r>
              <w:t xml:space="preserve">: aplikácia, ikona, okno, pracovná plocha  </w:t>
            </w:r>
          </w:p>
          <w:p w:rsidR="001D5C3B" w:rsidRDefault="002C7360">
            <w:pPr>
              <w:spacing w:after="199" w:line="358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ikona ako reprezentácia programu alebo dokumentu  </w:t>
            </w:r>
          </w:p>
          <w:p w:rsidR="001D5C3B" w:rsidRDefault="002C7360">
            <w:pPr>
              <w:spacing w:after="312" w:line="259" w:lineRule="auto"/>
              <w:ind w:left="53" w:right="0" w:firstLine="0"/>
              <w:jc w:val="center"/>
            </w:pPr>
            <w:r>
              <w:t xml:space="preserve">  </w:t>
            </w:r>
          </w:p>
          <w:p w:rsidR="001D5C3B" w:rsidRDefault="002C736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1D5C3B" w:rsidRDefault="002C7360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6" w:line="259" w:lineRule="auto"/>
        <w:ind w:left="0" w:right="0" w:firstLine="0"/>
        <w:jc w:val="left"/>
      </w:pPr>
      <w:r>
        <w:t xml:space="preserve"> </w:t>
      </w:r>
    </w:p>
    <w:p w:rsidR="008C4D5C" w:rsidRDefault="008C4D5C">
      <w:pPr>
        <w:spacing w:after="356" w:line="259" w:lineRule="auto"/>
        <w:ind w:left="0" w:right="0" w:firstLine="0"/>
        <w:jc w:val="left"/>
      </w:pPr>
    </w:p>
    <w:p w:rsidR="008C4D5C" w:rsidRDefault="008C4D5C">
      <w:pPr>
        <w:spacing w:after="356" w:line="259" w:lineRule="auto"/>
        <w:ind w:left="0" w:right="0" w:firstLine="0"/>
        <w:jc w:val="left"/>
      </w:pPr>
    </w:p>
    <w:p w:rsidR="008C4D5C" w:rsidRDefault="008C4D5C">
      <w:pPr>
        <w:spacing w:after="356" w:line="259" w:lineRule="auto"/>
        <w:ind w:left="0" w:right="0" w:firstLine="0"/>
        <w:jc w:val="left"/>
      </w:pPr>
    </w:p>
    <w:p w:rsidR="001D5C3B" w:rsidRDefault="002C7360">
      <w:pPr>
        <w:pStyle w:val="Nadpis2"/>
        <w:ind w:left="-5"/>
      </w:pPr>
      <w:r>
        <w:lastRenderedPageBreak/>
        <w:t xml:space="preserve">Softvér a hardvér – počítač a prídavné zariadenia – 2 hodiny </w:t>
      </w:r>
    </w:p>
    <w:tbl>
      <w:tblPr>
        <w:tblStyle w:val="TableGrid"/>
        <w:tblW w:w="9213" w:type="dxa"/>
        <w:tblInd w:w="-108" w:type="dxa"/>
        <w:tblCellMar>
          <w:top w:w="62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2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7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tabs>
                <w:tab w:val="center" w:pos="417"/>
                <w:tab w:val="right" w:pos="4419"/>
              </w:tabs>
              <w:spacing w:after="1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pracovať so základným hardvérom na </w:t>
            </w:r>
          </w:p>
          <w:p w:rsidR="001D5C3B" w:rsidRDefault="002C7360">
            <w:pPr>
              <w:spacing w:after="0" w:line="259" w:lineRule="auto"/>
              <w:ind w:left="595" w:right="0" w:firstLine="0"/>
              <w:jc w:val="center"/>
            </w:pPr>
            <w:r>
              <w:t xml:space="preserve">používateľskej úrovni: ovládať programy myšou, písať na klávesnici.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358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rôzna funkčnosť klávesov (písmená, čísla, šípky, </w:t>
            </w:r>
            <w:proofErr w:type="spellStart"/>
            <w:r>
              <w:t>enter</w:t>
            </w:r>
            <w:proofErr w:type="spellEnd"/>
            <w:r>
              <w:t xml:space="preserve">, </w:t>
            </w:r>
          </w:p>
          <w:p w:rsidR="001D5C3B" w:rsidRDefault="002C7360">
            <w:pPr>
              <w:spacing w:after="353" w:line="259" w:lineRule="auto"/>
              <w:ind w:left="0" w:right="39" w:firstLine="0"/>
              <w:jc w:val="center"/>
            </w:pPr>
            <w:r>
              <w:t xml:space="preserve">medzera, </w:t>
            </w:r>
            <w:proofErr w:type="spellStart"/>
            <w:r>
              <w:t>shift</w:t>
            </w:r>
            <w:proofErr w:type="spellEnd"/>
            <w:r>
              <w:t xml:space="preserve">, </w:t>
            </w:r>
            <w:proofErr w:type="spellStart"/>
            <w:r>
              <w:t>delete</w:t>
            </w:r>
            <w:proofErr w:type="spellEnd"/>
            <w:r>
              <w:t xml:space="preserve">, diakritika,...)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pohyb, klikanie a ťahanie myšou, ovládanie kurzora na obrazovke 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8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2"/>
        <w:ind w:left="-5"/>
      </w:pPr>
      <w:r>
        <w:t xml:space="preserve">Softvér a hardvér – práca v počítačovej sieti a na internete – 2 hodiny </w:t>
      </w:r>
    </w:p>
    <w:tbl>
      <w:tblPr>
        <w:tblStyle w:val="TableGrid"/>
        <w:tblW w:w="9213" w:type="dxa"/>
        <w:tblInd w:w="-108" w:type="dxa"/>
        <w:tblCellMar>
          <w:top w:w="60" w:type="dxa"/>
          <w:left w:w="158" w:type="dxa"/>
          <w:right w:w="97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1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0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tabs>
                <w:tab w:val="center" w:pos="455"/>
                <w:tab w:val="right" w:pos="435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rozlíšiť e-mailovú a webovú adresu.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internet ako celosvetová počítačová sieť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3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2"/>
        <w:ind w:left="-5"/>
      </w:pPr>
      <w:r>
        <w:t xml:space="preserve">Informačná spoločnosť – bezpečnosť a riziká – 3 hodiny </w:t>
      </w:r>
    </w:p>
    <w:tbl>
      <w:tblPr>
        <w:tblStyle w:val="TableGrid"/>
        <w:tblW w:w="9213" w:type="dxa"/>
        <w:tblInd w:w="-108" w:type="dxa"/>
        <w:tblCellMar>
          <w:top w:w="51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30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3" w:line="401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 </w:t>
            </w:r>
          </w:p>
          <w:p w:rsidR="001D5C3B" w:rsidRDefault="002C7360">
            <w:pPr>
              <w:numPr>
                <w:ilvl w:val="0"/>
                <w:numId w:val="24"/>
              </w:numPr>
              <w:spacing w:after="370" w:line="259" w:lineRule="auto"/>
              <w:ind w:right="103" w:hanging="348"/>
              <w:jc w:val="left"/>
            </w:pPr>
            <w:r>
              <w:t xml:space="preserve">diskutovať o rizikách na internete,  </w:t>
            </w:r>
          </w:p>
          <w:p w:rsidR="001D5C3B" w:rsidRDefault="002C7360">
            <w:pPr>
              <w:numPr>
                <w:ilvl w:val="0"/>
                <w:numId w:val="24"/>
              </w:numPr>
              <w:spacing w:after="0" w:line="259" w:lineRule="auto"/>
              <w:ind w:right="103" w:hanging="348"/>
              <w:jc w:val="left"/>
            </w:pPr>
            <w:r>
              <w:t xml:space="preserve">aplikovať pravidlá pre zabezpečenie e–mailu proti neoprávnenému použitiu.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Procesy:</w:t>
            </w:r>
            <w:r>
              <w:t xml:space="preserve"> bezpečné správania sa na internete </w:t>
            </w:r>
          </w:p>
        </w:tc>
      </w:tr>
    </w:tbl>
    <w:p w:rsidR="001D5C3B" w:rsidRDefault="002C7360" w:rsidP="008C4D5C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pStyle w:val="Nadpis2"/>
        <w:ind w:left="-5"/>
      </w:pPr>
      <w:r>
        <w:lastRenderedPageBreak/>
        <w:t xml:space="preserve">Informačná spoločnosť – digitálne technológie v spoločnosti – 3 hodiny  </w:t>
      </w:r>
    </w:p>
    <w:tbl>
      <w:tblPr>
        <w:tblStyle w:val="TableGrid"/>
        <w:tblW w:w="9213" w:type="dxa"/>
        <w:tblInd w:w="-108" w:type="dxa"/>
        <w:tblCellMar>
          <w:top w:w="14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33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6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D5C3B" w:rsidRDefault="002C7360">
            <w:pPr>
              <w:numPr>
                <w:ilvl w:val="0"/>
                <w:numId w:val="25"/>
              </w:numPr>
              <w:spacing w:after="224" w:line="379" w:lineRule="auto"/>
              <w:ind w:right="0" w:hanging="204"/>
              <w:jc w:val="left"/>
            </w:pPr>
            <w:r>
              <w:t xml:space="preserve">diskutovať o digitálnych technológiách, o ich kladoch i záporoch </w:t>
            </w:r>
          </w:p>
          <w:p w:rsidR="001D5C3B" w:rsidRDefault="002C7360">
            <w:pPr>
              <w:numPr>
                <w:ilvl w:val="0"/>
                <w:numId w:val="25"/>
              </w:numPr>
              <w:spacing w:after="0" w:line="259" w:lineRule="auto"/>
              <w:ind w:right="0" w:hanging="204"/>
              <w:jc w:val="left"/>
            </w:pPr>
            <w:r>
              <w:t xml:space="preserve">diskutovať o využití konkrétnych nástrojov digitálnych technológií pri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314" w:line="259" w:lineRule="auto"/>
              <w:ind w:left="0" w:right="108" w:firstLine="0"/>
              <w:jc w:val="center"/>
            </w:pPr>
            <w:r>
              <w:rPr>
                <w:i/>
              </w:rPr>
              <w:t>Pojmy:</w:t>
            </w:r>
            <w:r>
              <w:t xml:space="preserve"> hry, filmy, hudba  </w:t>
            </w:r>
          </w:p>
          <w:p w:rsidR="001D5C3B" w:rsidRDefault="002C7360">
            <w:pPr>
              <w:spacing w:after="0" w:line="357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digitálne technológie okolo nás (aj napriek tomu, že na prvý pohľad nevyzerajú ako zariadenia s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procesorom), digitálne technológie ako nástroje pre komunikáciu, digitálne technológie doma, v škole  </w:t>
            </w:r>
          </w:p>
        </w:tc>
      </w:tr>
      <w:tr w:rsidR="001D5C3B">
        <w:trPr>
          <w:trHeight w:val="1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689" w:right="0" w:firstLine="0"/>
              <w:jc w:val="center"/>
            </w:pPr>
            <w:r>
              <w:t xml:space="preserve">učení sa iných predmetov, diskutovať aj o tom, ako pomáhajú učiteľovi – ako pomáhajú žiakovi.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55" w:line="396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používanie nástrojov na vlastné učenie sa, zábavu a spoznávanie  </w:t>
            </w:r>
          </w:p>
          <w:p w:rsidR="001D5C3B" w:rsidRDefault="002C7360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pStyle w:val="Nadpis2"/>
        <w:ind w:left="-5"/>
      </w:pPr>
      <w:r>
        <w:t xml:space="preserve">Informačná spoločnosť – legálnosť používania – 3 hodiny </w:t>
      </w:r>
    </w:p>
    <w:tbl>
      <w:tblPr>
        <w:tblStyle w:val="TableGrid"/>
        <w:tblW w:w="9213" w:type="dxa"/>
        <w:tblInd w:w="-108" w:type="dxa"/>
        <w:tblCellMar>
          <w:top w:w="61" w:type="dxa"/>
          <w:left w:w="163" w:type="dxa"/>
          <w:right w:w="10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D5C3B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5C3B">
        <w:trPr>
          <w:trHeight w:val="20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202" w:line="398" w:lineRule="auto"/>
              <w:ind w:left="0" w:right="0" w:firstLine="0"/>
              <w:jc w:val="center"/>
            </w:pPr>
            <w:r>
              <w:rPr>
                <w:b/>
              </w:rPr>
              <w:t>Žiak na konci 4. ročníka základnej školy vie/dokáže</w:t>
            </w:r>
            <w:r>
              <w:t xml:space="preserve">: </w:t>
            </w:r>
          </w:p>
          <w:p w:rsidR="001D5C3B" w:rsidRDefault="002C7360">
            <w:pPr>
              <w:spacing w:after="0" w:line="259" w:lineRule="auto"/>
              <w:ind w:left="1123" w:right="0" w:hanging="725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diskutovať o princípoch dodržiavaní základných autorských práv.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190" w:line="399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autorské právo a jeho vzťah k autorovi, dielu a použitiu  </w:t>
            </w:r>
          </w:p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Procesy:</w:t>
            </w:r>
            <w:r>
              <w:t xml:space="preserve"> legálnosť a nelegálnosť používania informácií (obrázky, hudba, filmy)  </w:t>
            </w:r>
          </w:p>
        </w:tc>
      </w:tr>
    </w:tbl>
    <w:p w:rsidR="001D5C3B" w:rsidRDefault="002C736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5C3B" w:rsidRDefault="002C7360">
      <w:pPr>
        <w:spacing w:after="455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C4D5C" w:rsidRDefault="008C4D5C">
      <w:pPr>
        <w:spacing w:after="455" w:line="259" w:lineRule="auto"/>
        <w:ind w:left="0" w:right="0" w:firstLine="0"/>
        <w:jc w:val="left"/>
      </w:pPr>
    </w:p>
    <w:p w:rsidR="001D5C3B" w:rsidRDefault="002C7360">
      <w:pPr>
        <w:pStyle w:val="Nadpis1"/>
        <w:ind w:right="3"/>
      </w:pPr>
      <w:r>
        <w:lastRenderedPageBreak/>
        <w:t xml:space="preserve">Metódy a formy práce </w:t>
      </w:r>
    </w:p>
    <w:p w:rsidR="001D5C3B" w:rsidRDefault="002C7360">
      <w:pPr>
        <w:spacing w:after="214"/>
        <w:ind w:right="0"/>
      </w:pPr>
      <w:r>
        <w:t xml:space="preserve">Pri vyučovaní informatickej výchovy by sa mali využívať nasledovné </w:t>
      </w:r>
      <w:r>
        <w:rPr>
          <w:b/>
        </w:rPr>
        <w:t>metódy</w:t>
      </w:r>
      <w:r>
        <w:t xml:space="preserve">, ktoré zefektívnia vyučovanie: </w:t>
      </w:r>
    </w:p>
    <w:p w:rsidR="001D5C3B" w:rsidRDefault="002C7360">
      <w:pPr>
        <w:numPr>
          <w:ilvl w:val="0"/>
          <w:numId w:val="9"/>
        </w:numPr>
        <w:spacing w:after="215"/>
        <w:ind w:right="0" w:hanging="360"/>
      </w:pPr>
      <w:r>
        <w:t xml:space="preserve">motivačné metódy: motivačný rozhovor, motivačný výklad, motivačné rozprávanie, motivačné demonštrácie, </w:t>
      </w:r>
    </w:p>
    <w:p w:rsidR="001D5C3B" w:rsidRDefault="002C7360">
      <w:pPr>
        <w:numPr>
          <w:ilvl w:val="0"/>
          <w:numId w:val="9"/>
        </w:numPr>
        <w:spacing w:after="214"/>
        <w:ind w:right="0" w:hanging="360"/>
      </w:pPr>
      <w:r>
        <w:t>expozičné metódy: výklad, vysvetľovanie, opis, demonštrácia, metóda ukážky, metóda pozorovania, napodobňov</w:t>
      </w:r>
      <w:r w:rsidR="008C4D5C">
        <w:t>ania, metóda hry, metódy s heuri</w:t>
      </w:r>
      <w:r>
        <w:t xml:space="preserve">stickou funkciou, samostatná práca žiakov, </w:t>
      </w:r>
    </w:p>
    <w:p w:rsidR="001D5C3B" w:rsidRDefault="002C7360">
      <w:pPr>
        <w:numPr>
          <w:ilvl w:val="0"/>
          <w:numId w:val="9"/>
        </w:numPr>
        <w:spacing w:after="368" w:line="259" w:lineRule="auto"/>
        <w:ind w:right="0" w:hanging="360"/>
      </w:pPr>
      <w:r>
        <w:t xml:space="preserve">fixačné metódy: napodobňovanie, opakovanie, tiež herné a súťaživé metódy, </w:t>
      </w:r>
    </w:p>
    <w:p w:rsidR="001D5C3B" w:rsidRDefault="002C7360">
      <w:pPr>
        <w:numPr>
          <w:ilvl w:val="0"/>
          <w:numId w:val="9"/>
        </w:numPr>
        <w:spacing w:after="165"/>
        <w:ind w:right="0" w:hanging="360"/>
      </w:pPr>
      <w:r>
        <w:t xml:space="preserve">diagnostické metódy: metódy pozorovania, žiacke projekty, metódy samostatnej práce žiakov, </w:t>
      </w:r>
    </w:p>
    <w:p w:rsidR="001D5C3B" w:rsidRDefault="002C736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358" w:line="259" w:lineRule="auto"/>
        <w:ind w:right="0"/>
      </w:pPr>
      <w:r>
        <w:t xml:space="preserve">a jednotlivé </w:t>
      </w:r>
      <w:r>
        <w:rPr>
          <w:b/>
        </w:rPr>
        <w:t>formy práce</w:t>
      </w:r>
      <w:r>
        <w:t xml:space="preserve">: </w:t>
      </w:r>
    </w:p>
    <w:p w:rsidR="001D5C3B" w:rsidRDefault="002C7360">
      <w:pPr>
        <w:numPr>
          <w:ilvl w:val="0"/>
          <w:numId w:val="10"/>
        </w:numPr>
        <w:spacing w:after="364" w:line="259" w:lineRule="auto"/>
        <w:ind w:right="0" w:hanging="360"/>
      </w:pPr>
      <w:r>
        <w:t xml:space="preserve">individuálna </w:t>
      </w:r>
    </w:p>
    <w:p w:rsidR="001D5C3B" w:rsidRDefault="002C7360">
      <w:pPr>
        <w:numPr>
          <w:ilvl w:val="0"/>
          <w:numId w:val="10"/>
        </w:numPr>
        <w:spacing w:after="362" w:line="259" w:lineRule="auto"/>
        <w:ind w:right="0" w:hanging="360"/>
      </w:pPr>
      <w:r>
        <w:t xml:space="preserve">kooperatívna </w:t>
      </w:r>
    </w:p>
    <w:p w:rsidR="001D5C3B" w:rsidRDefault="002C7360">
      <w:pPr>
        <w:numPr>
          <w:ilvl w:val="0"/>
          <w:numId w:val="10"/>
        </w:numPr>
        <w:spacing w:after="321" w:line="259" w:lineRule="auto"/>
        <w:ind w:right="0" w:hanging="360"/>
      </w:pPr>
      <w:r>
        <w:t xml:space="preserve">frontálna </w:t>
      </w:r>
    </w:p>
    <w:p w:rsidR="001D5C3B" w:rsidRDefault="002C7360">
      <w:pPr>
        <w:spacing w:after="389" w:line="259" w:lineRule="auto"/>
        <w:ind w:left="720" w:right="0" w:firstLine="0"/>
        <w:jc w:val="left"/>
      </w:pPr>
      <w:r>
        <w:t xml:space="preserve"> </w:t>
      </w:r>
    </w:p>
    <w:p w:rsidR="001D5C3B" w:rsidRDefault="002C7360">
      <w:pPr>
        <w:pStyle w:val="Nadpis1"/>
        <w:spacing w:after="120"/>
        <w:ind w:right="7"/>
      </w:pPr>
      <w:r>
        <w:t xml:space="preserve">Hodnotenie predmetu </w:t>
      </w:r>
    </w:p>
    <w:p w:rsidR="001D5C3B" w:rsidRDefault="002C7360">
      <w:pPr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1D5C3B" w:rsidRDefault="002C7360">
      <w:pPr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</w:t>
      </w:r>
      <w:r>
        <w:lastRenderedPageBreak/>
        <w:t xml:space="preserve">Metodické pokyny na hodnotenie žiakov ZŠ č. 22/2011. V triedach, v ktorých je väčší počet žiakov zo SZP učiteľ prihliada na túto skutočnosť. Môže znížiť obsah učiva (maximálne 10 %). Musí byť však zachovaný predpísaný tematický obsah.  </w:t>
      </w:r>
    </w:p>
    <w:p w:rsidR="001D5C3B" w:rsidRDefault="002C7360">
      <w:pPr>
        <w:spacing w:after="14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ind w:right="0"/>
      </w:pP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1D5C3B" w:rsidRDefault="002C7360">
      <w:pPr>
        <w:numPr>
          <w:ilvl w:val="0"/>
          <w:numId w:val="11"/>
        </w:numPr>
        <w:spacing w:after="359" w:line="259" w:lineRule="auto"/>
        <w:ind w:right="0" w:hanging="360"/>
      </w:pPr>
      <w:r>
        <w:t xml:space="preserve">sústavným diagnostickým pozorovaním žiaka, </w:t>
      </w:r>
    </w:p>
    <w:p w:rsidR="001D5C3B" w:rsidRDefault="002C7360">
      <w:pPr>
        <w:numPr>
          <w:ilvl w:val="0"/>
          <w:numId w:val="11"/>
        </w:numPr>
        <w:spacing w:after="362" w:line="259" w:lineRule="auto"/>
        <w:ind w:right="0" w:hanging="360"/>
      </w:pPr>
      <w:r>
        <w:t xml:space="preserve">sústavným sledovaním výkonu žiaka a jeho pripravenosti na vyučovanie, </w:t>
      </w:r>
    </w:p>
    <w:p w:rsidR="001D5C3B" w:rsidRDefault="002C7360">
      <w:pPr>
        <w:numPr>
          <w:ilvl w:val="0"/>
          <w:numId w:val="11"/>
        </w:numPr>
        <w:spacing w:after="211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1D5C3B" w:rsidRDefault="002C7360">
      <w:pPr>
        <w:numPr>
          <w:ilvl w:val="0"/>
          <w:numId w:val="11"/>
        </w:numPr>
        <w:spacing w:after="314" w:line="259" w:lineRule="auto"/>
        <w:ind w:right="0" w:hanging="360"/>
      </w:pPr>
      <w:r>
        <w:t xml:space="preserve">rozhovormi so žiakom a zástupcami žiaka. </w:t>
      </w:r>
    </w:p>
    <w:p w:rsidR="001D5C3B" w:rsidRDefault="002C7360" w:rsidP="002C736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372A3" w:rsidRDefault="005372A3" w:rsidP="005372A3">
      <w:pPr>
        <w:spacing w:after="360" w:line="256" w:lineRule="auto"/>
        <w:ind w:right="0"/>
      </w:pPr>
      <w:r>
        <w:t xml:space="preserve">Hodnotenie žiakov 4. ročníka v priebežnom aj celkovom hodnotení je slovné. </w:t>
      </w:r>
    </w:p>
    <w:p w:rsidR="005372A3" w:rsidRDefault="005372A3" w:rsidP="005372A3">
      <w:pPr>
        <w:spacing w:after="199"/>
        <w:ind w:right="0"/>
      </w:pPr>
      <w:r>
        <w:t xml:space="preserve">Hodnotenie má motivačný charakter, preto využívame hlavne pozitívne hodnotenie - </w:t>
      </w:r>
      <w:r>
        <w:rPr>
          <w:b/>
        </w:rPr>
        <w:t>pochvala, povzbudenie, pohladenie</w:t>
      </w:r>
      <w:r>
        <w:t>. Zohľadňujú sa vekové a individuálne osobitosti žiaka s prihliadaním na jeho momentálnu psychickú i fyzickú disponovanosť. Na vysvedčení sa hodnotí slovne stupňami:</w:t>
      </w:r>
      <w:r>
        <w:rPr>
          <w:b/>
        </w:rPr>
        <w:t xml:space="preserve"> </w:t>
      </w:r>
    </w:p>
    <w:p w:rsidR="006732DF" w:rsidRDefault="005372A3" w:rsidP="006732DF">
      <w:pPr>
        <w:pStyle w:val="Odsekzoznamu"/>
        <w:numPr>
          <w:ilvl w:val="0"/>
          <w:numId w:val="29"/>
        </w:numPr>
        <w:spacing w:after="274" w:line="256" w:lineRule="auto"/>
        <w:ind w:right="0"/>
      </w:pPr>
      <w:r>
        <w:t xml:space="preserve">dosiahol veľmi dobré výsledky, </w:t>
      </w:r>
    </w:p>
    <w:p w:rsidR="006732DF" w:rsidRDefault="005372A3" w:rsidP="006732DF">
      <w:pPr>
        <w:pStyle w:val="Odsekzoznamu"/>
        <w:numPr>
          <w:ilvl w:val="0"/>
          <w:numId w:val="29"/>
        </w:numPr>
        <w:spacing w:after="274" w:line="256" w:lineRule="auto"/>
        <w:ind w:right="0"/>
      </w:pPr>
      <w:r>
        <w:t xml:space="preserve">dosiahol dobré výsledky, </w:t>
      </w:r>
    </w:p>
    <w:p w:rsidR="006732DF" w:rsidRDefault="005372A3" w:rsidP="006732DF">
      <w:pPr>
        <w:pStyle w:val="Odsekzoznamu"/>
        <w:numPr>
          <w:ilvl w:val="0"/>
          <w:numId w:val="29"/>
        </w:numPr>
        <w:spacing w:after="274" w:line="256" w:lineRule="auto"/>
        <w:ind w:right="0"/>
      </w:pPr>
      <w:r>
        <w:t xml:space="preserve">dosiahol uspokojivé výsledky, </w:t>
      </w:r>
    </w:p>
    <w:p w:rsidR="005372A3" w:rsidRDefault="005372A3" w:rsidP="006732DF">
      <w:pPr>
        <w:pStyle w:val="Odsekzoznamu"/>
        <w:numPr>
          <w:ilvl w:val="0"/>
          <w:numId w:val="29"/>
        </w:numPr>
        <w:spacing w:after="274" w:line="256" w:lineRule="auto"/>
        <w:ind w:right="0"/>
      </w:pPr>
      <w:r>
        <w:t xml:space="preserve">dosiahol neuspokojivé výsledky. </w:t>
      </w:r>
    </w:p>
    <w:p w:rsidR="005372A3" w:rsidRDefault="005372A3" w:rsidP="005372A3">
      <w:pPr>
        <w:ind w:right="0"/>
      </w:pPr>
      <w:r>
        <w:t xml:space="preserve">Odmenou za usilovnosť žiaka je pozitívna pečiatka. Učiteľ píše priebežne, podľa potreby krátke hodnotenie do zošita, alebo žiackej knižky. </w:t>
      </w:r>
    </w:p>
    <w:p w:rsidR="006732DF" w:rsidRPr="004E5E0F" w:rsidRDefault="006732DF" w:rsidP="006732DF">
      <w:pPr>
        <w:pStyle w:val="Nadpis2"/>
        <w:spacing w:after="349"/>
        <w:ind w:left="-5"/>
        <w:rPr>
          <w:sz w:val="28"/>
          <w:szCs w:val="28"/>
        </w:rPr>
      </w:pPr>
      <w:r w:rsidRPr="004E5E0F">
        <w:rPr>
          <w:sz w:val="28"/>
          <w:szCs w:val="28"/>
        </w:rPr>
        <w:t>Dosiahol veľmi dobré výsledky</w:t>
      </w:r>
    </w:p>
    <w:p w:rsidR="006732DF" w:rsidRDefault="006732DF" w:rsidP="006732DF">
      <w:pPr>
        <w:spacing w:after="205" w:line="397" w:lineRule="auto"/>
        <w:ind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6732DF" w:rsidRPr="004E5E0F" w:rsidRDefault="006732DF" w:rsidP="006732DF">
      <w:pPr>
        <w:spacing w:after="281" w:line="259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Dosiahol dobré výsledky</w:t>
      </w:r>
    </w:p>
    <w:p w:rsidR="006732DF" w:rsidRDefault="006732DF" w:rsidP="006732DF">
      <w:pPr>
        <w:spacing w:after="207" w:line="395" w:lineRule="auto"/>
        <w:ind w:left="0" w:right="0" w:firstLine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6732DF" w:rsidRPr="004E5E0F" w:rsidRDefault="006732DF" w:rsidP="006732DF">
      <w:pPr>
        <w:pStyle w:val="Nadpis2"/>
        <w:spacing w:after="354"/>
        <w:ind w:left="0" w:firstLine="0"/>
        <w:rPr>
          <w:sz w:val="28"/>
          <w:szCs w:val="28"/>
        </w:rPr>
      </w:pPr>
      <w:r w:rsidRPr="004E5E0F">
        <w:rPr>
          <w:sz w:val="28"/>
          <w:szCs w:val="28"/>
        </w:rPr>
        <w:t>Dosiahol uspokojivé výsledky</w:t>
      </w:r>
    </w:p>
    <w:p w:rsidR="006732DF" w:rsidRDefault="006732DF" w:rsidP="006732DF">
      <w:pPr>
        <w:spacing w:after="203" w:line="397" w:lineRule="auto"/>
        <w:ind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6732DF" w:rsidRPr="004E5E0F" w:rsidRDefault="006732DF" w:rsidP="006732DF">
      <w:pPr>
        <w:pStyle w:val="Nadpis2"/>
        <w:spacing w:after="361"/>
        <w:ind w:left="0" w:firstLine="0"/>
        <w:rPr>
          <w:sz w:val="28"/>
          <w:szCs w:val="28"/>
        </w:rPr>
      </w:pPr>
      <w:r w:rsidRPr="004E5E0F">
        <w:rPr>
          <w:sz w:val="28"/>
          <w:szCs w:val="28"/>
        </w:rPr>
        <w:t>Dosiahol neuspokojivé výsledky</w:t>
      </w:r>
    </w:p>
    <w:p w:rsidR="006732DF" w:rsidRDefault="006732DF" w:rsidP="006732DF">
      <w:pPr>
        <w:spacing w:after="163" w:line="390" w:lineRule="auto"/>
        <w:ind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6732DF" w:rsidRDefault="006732DF" w:rsidP="005372A3">
      <w:pPr>
        <w:ind w:right="0"/>
      </w:pPr>
    </w:p>
    <w:p w:rsidR="001D5C3B" w:rsidRDefault="001D5C3B">
      <w:pPr>
        <w:spacing w:after="161" w:line="259" w:lineRule="auto"/>
        <w:ind w:right="0"/>
      </w:pPr>
    </w:p>
    <w:p w:rsidR="001D5C3B" w:rsidRDefault="001D5C3B">
      <w:pPr>
        <w:spacing w:after="136" w:line="259" w:lineRule="auto"/>
        <w:ind w:left="0" w:right="0" w:firstLine="0"/>
        <w:jc w:val="left"/>
      </w:pPr>
    </w:p>
    <w:p w:rsidR="001D5C3B" w:rsidRDefault="002C7360" w:rsidP="008C4D5C">
      <w:pPr>
        <w:spacing w:after="113" w:line="259" w:lineRule="auto"/>
        <w:ind w:right="0"/>
      </w:pPr>
      <w:r>
        <w:rPr>
          <w:b/>
        </w:rPr>
        <w:t>Hodnotíme:</w:t>
      </w:r>
      <w:r>
        <w:t xml:space="preserve"> individuálne napredovanie žiaka, preukázanie zručností v práci s textovým dokumentom, s grafickým editorom, s internetom, tvorba programu v detskom programovacom prostredí, v tvorbe jednoduchej prezentácie, v interaktívnej a neinteraktívnej komunikácií, v oblasti informačnej bezpečnosti, s využitím viacerých nástrojov pri spracovaní záverečného projektu, samostatnej</w:t>
      </w:r>
      <w:r w:rsidR="008C4D5C">
        <w:t xml:space="preserve"> práce s počítačom a so súbormi.</w:t>
      </w:r>
      <w:bookmarkStart w:id="0" w:name="_GoBack"/>
      <w:bookmarkEnd w:id="0"/>
    </w:p>
    <w:p w:rsidR="001D5C3B" w:rsidRDefault="002C7360">
      <w:pPr>
        <w:pStyle w:val="Nadpis1"/>
        <w:spacing w:after="0"/>
        <w:ind w:left="3389" w:right="0" w:firstLine="0"/>
        <w:jc w:val="left"/>
      </w:pPr>
      <w:r>
        <w:lastRenderedPageBreak/>
        <w:t xml:space="preserve"> Prierezové témy </w:t>
      </w:r>
    </w:p>
    <w:tbl>
      <w:tblPr>
        <w:tblStyle w:val="TableGrid"/>
        <w:tblW w:w="9352" w:type="dxa"/>
        <w:tblInd w:w="-108" w:type="dxa"/>
        <w:tblCellMar>
          <w:top w:w="1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16"/>
        <w:gridCol w:w="2362"/>
        <w:gridCol w:w="4974"/>
      </w:tblGrid>
      <w:tr w:rsidR="001D5C3B">
        <w:trPr>
          <w:trHeight w:val="65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Prierezová téma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28"/>
              </w:rPr>
              <w:t xml:space="preserve">Tematický celok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 xml:space="preserve">Téma  </w:t>
            </w:r>
          </w:p>
        </w:tc>
      </w:tr>
      <w:tr w:rsidR="001D5C3B">
        <w:trPr>
          <w:trHeight w:val="562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38" w:right="101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5" w:firstLine="0"/>
              <w:jc w:val="center"/>
            </w:pPr>
            <w:r>
              <w:t xml:space="preserve">Textový dokument </w:t>
            </w:r>
          </w:p>
        </w:tc>
      </w:tr>
      <w:tr w:rsidR="001D5C3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Softvér a hardvér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Vytvorenie e-mailu - e-mail </w:t>
            </w:r>
          </w:p>
        </w:tc>
      </w:tr>
      <w:tr w:rsidR="001D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377" w:right="370" w:firstLine="0"/>
              <w:jc w:val="center"/>
            </w:pPr>
            <w:r>
              <w:t xml:space="preserve">Komunikácia a spolupráca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6" w:firstLine="0"/>
              <w:jc w:val="center"/>
            </w:pPr>
            <w:r>
              <w:t xml:space="preserve">Práca s pamäťovým kľúčom USB </w:t>
            </w:r>
          </w:p>
        </w:tc>
      </w:tr>
      <w:tr w:rsidR="001D5C3B">
        <w:trPr>
          <w:trHeight w:val="28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209" w:right="271" w:firstLine="21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Softvér a hardvér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4" w:firstLine="0"/>
              <w:jc w:val="center"/>
            </w:pPr>
            <w:r>
              <w:t xml:space="preserve">Vyhľadávanie na internete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5" w:firstLine="0"/>
              <w:jc w:val="center"/>
            </w:pPr>
            <w:r>
              <w:t xml:space="preserve">Vytvorenie adresára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377" w:right="370" w:firstLine="0"/>
              <w:jc w:val="center"/>
            </w:pPr>
            <w:r>
              <w:t xml:space="preserve">Komunikácia a spolupráca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6" w:firstLine="0"/>
              <w:jc w:val="center"/>
            </w:pPr>
            <w:r>
              <w:t xml:space="preserve">Práca s pamäťovým kľúčom USB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t xml:space="preserve">Práca s tlačiarňou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Práca so skenerom </w:t>
            </w:r>
          </w:p>
        </w:tc>
      </w:tr>
      <w:tr w:rsidR="001D5C3B">
        <w:trPr>
          <w:trHeight w:val="56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50" w:right="49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377" w:right="370" w:firstLine="0"/>
              <w:jc w:val="center"/>
            </w:pPr>
            <w:r>
              <w:t xml:space="preserve">Komunikácia a spolupráca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t xml:space="preserve">Práca s digitálnym fotoaparátom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Softvér a hardvér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Bezpečnosť na internete 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4" w:firstLine="0"/>
              <w:jc w:val="center"/>
            </w:pPr>
            <w:r>
              <w:t xml:space="preserve">Vyhľadávanie na internete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Posielanie e-mailu a prijímanie e-mailu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Informačná spoločnosť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Bezpečnosť počítača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8" w:firstLine="0"/>
              <w:jc w:val="center"/>
            </w:pPr>
            <w:r>
              <w:t xml:space="preserve">Voľný čas a internet </w:t>
            </w:r>
          </w:p>
        </w:tc>
      </w:tr>
      <w:tr w:rsidR="001D5C3B">
        <w:trPr>
          <w:trHeight w:val="56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4" w:firstLine="0"/>
              <w:jc w:val="center"/>
            </w:pPr>
            <w:r>
              <w:t xml:space="preserve">Grafický dokument </w:t>
            </w:r>
          </w:p>
        </w:tc>
      </w:tr>
      <w:tr w:rsidR="001D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Informačná spoločnosť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Informačné technológie v škole </w:t>
            </w:r>
          </w:p>
        </w:tc>
      </w:tr>
      <w:tr w:rsidR="001D5C3B">
        <w:trPr>
          <w:trHeight w:val="28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45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Regionálna výchova </w:t>
            </w:r>
          </w:p>
          <w:p w:rsidR="001D5C3B" w:rsidRDefault="002C7360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a ľudová kultúra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5" w:firstLine="0"/>
              <w:jc w:val="center"/>
            </w:pPr>
            <w:r>
              <w:t xml:space="preserve">Textový dokument  </w:t>
            </w:r>
          </w:p>
        </w:tc>
      </w:tr>
      <w:tr w:rsidR="001D5C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4" w:firstLine="0"/>
              <w:jc w:val="center"/>
            </w:pPr>
            <w:r>
              <w:t xml:space="preserve">Projekt - tvorba a prezentácia  </w:t>
            </w:r>
          </w:p>
        </w:tc>
      </w:tr>
      <w:tr w:rsidR="001D5C3B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Algoritmické riešenie problémov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7" w:firstLine="0"/>
              <w:jc w:val="center"/>
            </w:pPr>
            <w:r>
              <w:t xml:space="preserve">Prezentácie v Microsoft PowerPointe </w:t>
            </w:r>
          </w:p>
        </w:tc>
      </w:tr>
      <w:tr w:rsidR="001D5C3B">
        <w:trPr>
          <w:trHeight w:val="56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Mediálny výchova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4" w:firstLine="0"/>
              <w:jc w:val="center"/>
            </w:pPr>
            <w:r>
              <w:t xml:space="preserve">Zvukový súbor  </w:t>
            </w:r>
          </w:p>
        </w:tc>
      </w:tr>
      <w:tr w:rsidR="001D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Informačná spoločnosť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t xml:space="preserve">Voľný čas a IKT </w:t>
            </w:r>
          </w:p>
        </w:tc>
      </w:tr>
      <w:tr w:rsidR="001D5C3B">
        <w:trPr>
          <w:trHeight w:val="562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377" w:right="370" w:firstLine="0"/>
              <w:jc w:val="center"/>
            </w:pPr>
            <w:r>
              <w:t xml:space="preserve">Komunikácia a spolupráca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6" w:firstLine="0"/>
              <w:jc w:val="center"/>
            </w:pPr>
            <w:r>
              <w:t xml:space="preserve">Práca s pamäťovým kľúčom USB </w:t>
            </w:r>
          </w:p>
        </w:tc>
      </w:tr>
      <w:tr w:rsidR="001D5C3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Informačná spoločnosť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t xml:space="preserve">Voľný čas a IKT </w:t>
            </w:r>
          </w:p>
        </w:tc>
      </w:tr>
      <w:tr w:rsidR="001D5C3B">
        <w:trPr>
          <w:trHeight w:val="28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0" w:firstLine="0"/>
              <w:jc w:val="center"/>
            </w:pPr>
            <w:r>
              <w:t xml:space="preserve">Informačná spoločnosť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6" w:firstLine="0"/>
              <w:jc w:val="center"/>
            </w:pPr>
            <w:r>
              <w:t xml:space="preserve">Informačné technológie v škole </w:t>
            </w:r>
          </w:p>
        </w:tc>
      </w:tr>
      <w:tr w:rsidR="001D5C3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1D5C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B" w:rsidRDefault="002C7360">
            <w:pPr>
              <w:spacing w:after="0" w:line="259" w:lineRule="auto"/>
              <w:ind w:left="0" w:right="59" w:firstLine="0"/>
              <w:jc w:val="center"/>
            </w:pPr>
            <w:r>
              <w:t xml:space="preserve">Voľný čas a IKT </w:t>
            </w:r>
          </w:p>
        </w:tc>
      </w:tr>
    </w:tbl>
    <w:p w:rsidR="001D5C3B" w:rsidRDefault="002C7360" w:rsidP="002C7360">
      <w:pPr>
        <w:spacing w:after="352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  <w:r>
        <w:rPr>
          <w:b/>
        </w:rPr>
        <w:t xml:space="preserve">Učebné osnovy sú totožné so vzdelávacím štandardom ŠVP pre príslušný predmet. </w:t>
      </w:r>
    </w:p>
    <w:p w:rsidR="001D5C3B" w:rsidRDefault="002C736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1D5C3B" w:rsidRDefault="002C736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1D5C3B">
      <w:pgSz w:w="11906" w:h="16838"/>
      <w:pgMar w:top="1421" w:right="1413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C33"/>
    <w:multiLevelType w:val="hybridMultilevel"/>
    <w:tmpl w:val="9CE80F96"/>
    <w:lvl w:ilvl="0" w:tplc="42CC1FD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06C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883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894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81E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483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83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815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A8A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04F68"/>
    <w:multiLevelType w:val="hybridMultilevel"/>
    <w:tmpl w:val="22BA88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7052FB"/>
    <w:multiLevelType w:val="hybridMultilevel"/>
    <w:tmpl w:val="415E04E6"/>
    <w:lvl w:ilvl="0" w:tplc="468027E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47D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4CB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6C0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87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4F6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494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0B8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EB5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B395A"/>
    <w:multiLevelType w:val="hybridMultilevel"/>
    <w:tmpl w:val="03089320"/>
    <w:lvl w:ilvl="0" w:tplc="A8F07AEE">
      <w:start w:val="1"/>
      <w:numFmt w:val="lowerLetter"/>
      <w:lvlText w:val="%1)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4131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420BA6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AE854E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640699E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5A16E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E67E4A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009B80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446E44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5A0401E"/>
    <w:multiLevelType w:val="hybridMultilevel"/>
    <w:tmpl w:val="0374E242"/>
    <w:lvl w:ilvl="0" w:tplc="BC9E7F6E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2A850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C899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6C176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C34B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4DF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2736E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21800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E97EA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B1020"/>
    <w:multiLevelType w:val="hybridMultilevel"/>
    <w:tmpl w:val="C2D29982"/>
    <w:lvl w:ilvl="0" w:tplc="88D4D5A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F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CECC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ADC9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2721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6D85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CFD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5F3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29A2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A22D3E"/>
    <w:multiLevelType w:val="hybridMultilevel"/>
    <w:tmpl w:val="D4149002"/>
    <w:lvl w:ilvl="0" w:tplc="46F8E80E">
      <w:start w:val="1"/>
      <w:numFmt w:val="bullet"/>
      <w:lvlText w:val="-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CF578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CE36C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AFEF4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ACD0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E5320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E211E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27D92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C42F8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5E5B26"/>
    <w:multiLevelType w:val="hybridMultilevel"/>
    <w:tmpl w:val="14CAF97C"/>
    <w:lvl w:ilvl="0" w:tplc="9A4608F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2CD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23B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84C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A30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612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47A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27DE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65799"/>
    <w:multiLevelType w:val="hybridMultilevel"/>
    <w:tmpl w:val="B956A84C"/>
    <w:lvl w:ilvl="0" w:tplc="FE466680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E02E">
      <w:start w:val="1"/>
      <w:numFmt w:val="bullet"/>
      <w:lvlText w:val="o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87A70">
      <w:start w:val="1"/>
      <w:numFmt w:val="bullet"/>
      <w:lvlText w:val="▪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47B80">
      <w:start w:val="1"/>
      <w:numFmt w:val="bullet"/>
      <w:lvlText w:val="•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A99C4">
      <w:start w:val="1"/>
      <w:numFmt w:val="bullet"/>
      <w:lvlText w:val="o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25C84">
      <w:start w:val="1"/>
      <w:numFmt w:val="bullet"/>
      <w:lvlText w:val="▪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4114">
      <w:start w:val="1"/>
      <w:numFmt w:val="bullet"/>
      <w:lvlText w:val="•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EBC">
      <w:start w:val="1"/>
      <w:numFmt w:val="bullet"/>
      <w:lvlText w:val="o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255D8">
      <w:start w:val="1"/>
      <w:numFmt w:val="bullet"/>
      <w:lvlText w:val="▪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51ED2"/>
    <w:multiLevelType w:val="hybridMultilevel"/>
    <w:tmpl w:val="3C24BA00"/>
    <w:lvl w:ilvl="0" w:tplc="041B0017">
      <w:start w:val="1"/>
      <w:numFmt w:val="lowerLetter"/>
      <w:lvlText w:val="%1)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91A684A"/>
    <w:multiLevelType w:val="hybridMultilevel"/>
    <w:tmpl w:val="7026BA6C"/>
    <w:lvl w:ilvl="0" w:tplc="4A063C1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A16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D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CC1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2C12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0F9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7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EAA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2F8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841E6A"/>
    <w:multiLevelType w:val="hybridMultilevel"/>
    <w:tmpl w:val="F4FE6B36"/>
    <w:lvl w:ilvl="0" w:tplc="867A927C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A360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280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2C97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01E7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6D5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8866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F34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ADB5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9962E0"/>
    <w:multiLevelType w:val="hybridMultilevel"/>
    <w:tmpl w:val="10308520"/>
    <w:lvl w:ilvl="0" w:tplc="A224BF5A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C2EB2">
      <w:start w:val="1"/>
      <w:numFmt w:val="bullet"/>
      <w:lvlText w:val="o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1440">
      <w:start w:val="1"/>
      <w:numFmt w:val="bullet"/>
      <w:lvlText w:val="▪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8A4BE">
      <w:start w:val="1"/>
      <w:numFmt w:val="bullet"/>
      <w:lvlText w:val="•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2D0FA">
      <w:start w:val="1"/>
      <w:numFmt w:val="bullet"/>
      <w:lvlText w:val="o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4336A">
      <w:start w:val="1"/>
      <w:numFmt w:val="bullet"/>
      <w:lvlText w:val="▪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846CE">
      <w:start w:val="1"/>
      <w:numFmt w:val="bullet"/>
      <w:lvlText w:val="•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4A2B4">
      <w:start w:val="1"/>
      <w:numFmt w:val="bullet"/>
      <w:lvlText w:val="o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A1A4C">
      <w:start w:val="1"/>
      <w:numFmt w:val="bullet"/>
      <w:lvlText w:val="▪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4715CF"/>
    <w:multiLevelType w:val="hybridMultilevel"/>
    <w:tmpl w:val="C27A48C0"/>
    <w:lvl w:ilvl="0" w:tplc="8422B686">
      <w:start w:val="1"/>
      <w:numFmt w:val="bullet"/>
      <w:lvlText w:val="-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A09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24BA8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2765C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41F62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436E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45922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68E7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456E8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65522"/>
    <w:multiLevelType w:val="hybridMultilevel"/>
    <w:tmpl w:val="97CAA104"/>
    <w:lvl w:ilvl="0" w:tplc="8B98B1F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4F8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04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C6E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273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66B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2A0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4A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F7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8707E9"/>
    <w:multiLevelType w:val="hybridMultilevel"/>
    <w:tmpl w:val="64347A68"/>
    <w:lvl w:ilvl="0" w:tplc="8250DB66">
      <w:start w:val="1"/>
      <w:numFmt w:val="bullet"/>
      <w:lvlText w:val="-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8D85C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A20C8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A81BE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C6F2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4D140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AB496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227FE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6758C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16320D"/>
    <w:multiLevelType w:val="hybridMultilevel"/>
    <w:tmpl w:val="9D008988"/>
    <w:lvl w:ilvl="0" w:tplc="CD7C91E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99F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284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ABA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C8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E6E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420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C78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CD6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E67FFA"/>
    <w:multiLevelType w:val="hybridMultilevel"/>
    <w:tmpl w:val="CDDE4F6E"/>
    <w:lvl w:ilvl="0" w:tplc="872E759E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6122E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26856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A7472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0A09A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59C2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15FC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F4E2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EBB40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EC6913"/>
    <w:multiLevelType w:val="hybridMultilevel"/>
    <w:tmpl w:val="9216FD4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C71369B"/>
    <w:multiLevelType w:val="hybridMultilevel"/>
    <w:tmpl w:val="2B303D28"/>
    <w:lvl w:ilvl="0" w:tplc="7B4229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259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ABB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CC8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70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A09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835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4A0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18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23EFD"/>
    <w:multiLevelType w:val="hybridMultilevel"/>
    <w:tmpl w:val="52002A9C"/>
    <w:lvl w:ilvl="0" w:tplc="F5BCDBE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41D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A08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64F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C2D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6C2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E0B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5F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CDF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745882"/>
    <w:multiLevelType w:val="hybridMultilevel"/>
    <w:tmpl w:val="75B4FF20"/>
    <w:lvl w:ilvl="0" w:tplc="2BDA97B6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2912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0542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6B4AA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2C25A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EB096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D4D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64324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EEF96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838A3"/>
    <w:multiLevelType w:val="hybridMultilevel"/>
    <w:tmpl w:val="28B6273A"/>
    <w:lvl w:ilvl="0" w:tplc="32FC755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8E1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ECE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C59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C09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EA5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98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683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76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1C1E95"/>
    <w:multiLevelType w:val="hybridMultilevel"/>
    <w:tmpl w:val="00B46A62"/>
    <w:lvl w:ilvl="0" w:tplc="9E629E8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448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5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2BE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49A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0C9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605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E6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85C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7B3633"/>
    <w:multiLevelType w:val="hybridMultilevel"/>
    <w:tmpl w:val="DE8C2556"/>
    <w:lvl w:ilvl="0" w:tplc="9AE85088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42998">
      <w:start w:val="1"/>
      <w:numFmt w:val="bullet"/>
      <w:lvlText w:val="o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27AB8">
      <w:start w:val="1"/>
      <w:numFmt w:val="bullet"/>
      <w:lvlText w:val="▪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27A6">
      <w:start w:val="1"/>
      <w:numFmt w:val="bullet"/>
      <w:lvlText w:val="•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84FB4">
      <w:start w:val="1"/>
      <w:numFmt w:val="bullet"/>
      <w:lvlText w:val="o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ED850">
      <w:start w:val="1"/>
      <w:numFmt w:val="bullet"/>
      <w:lvlText w:val="▪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A67EA">
      <w:start w:val="1"/>
      <w:numFmt w:val="bullet"/>
      <w:lvlText w:val="•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8B732">
      <w:start w:val="1"/>
      <w:numFmt w:val="bullet"/>
      <w:lvlText w:val="o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60A54">
      <w:start w:val="1"/>
      <w:numFmt w:val="bullet"/>
      <w:lvlText w:val="▪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B3668D"/>
    <w:multiLevelType w:val="hybridMultilevel"/>
    <w:tmpl w:val="D8667B64"/>
    <w:lvl w:ilvl="0" w:tplc="24149954">
      <w:start w:val="1"/>
      <w:numFmt w:val="bullet"/>
      <w:lvlText w:val="-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688D0">
      <w:start w:val="1"/>
      <w:numFmt w:val="bullet"/>
      <w:lvlText w:val="o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41A18">
      <w:start w:val="1"/>
      <w:numFmt w:val="bullet"/>
      <w:lvlText w:val="▪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E9C66">
      <w:start w:val="1"/>
      <w:numFmt w:val="bullet"/>
      <w:lvlText w:val="•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046F0">
      <w:start w:val="1"/>
      <w:numFmt w:val="bullet"/>
      <w:lvlText w:val="o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EF7B8">
      <w:start w:val="1"/>
      <w:numFmt w:val="bullet"/>
      <w:lvlText w:val="▪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2BB46">
      <w:start w:val="1"/>
      <w:numFmt w:val="bullet"/>
      <w:lvlText w:val="•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4EB2">
      <w:start w:val="1"/>
      <w:numFmt w:val="bullet"/>
      <w:lvlText w:val="o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48DB6">
      <w:start w:val="1"/>
      <w:numFmt w:val="bullet"/>
      <w:lvlText w:val="▪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0F704B"/>
    <w:multiLevelType w:val="hybridMultilevel"/>
    <w:tmpl w:val="9C3AE0B2"/>
    <w:lvl w:ilvl="0" w:tplc="C1B61C1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81F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AC9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66B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29B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42A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4F1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E16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CDE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644018"/>
    <w:multiLevelType w:val="hybridMultilevel"/>
    <w:tmpl w:val="46F6C526"/>
    <w:lvl w:ilvl="0" w:tplc="B502BDAC">
      <w:start w:val="1"/>
      <w:numFmt w:val="bullet"/>
      <w:lvlText w:val="-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8CE36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6C478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E99CA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8E4AA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C9E3C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CDEBC">
      <w:start w:val="1"/>
      <w:numFmt w:val="bullet"/>
      <w:lvlText w:val="•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0504A">
      <w:start w:val="1"/>
      <w:numFmt w:val="bullet"/>
      <w:lvlText w:val="o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04B98">
      <w:start w:val="1"/>
      <w:numFmt w:val="bullet"/>
      <w:lvlText w:val="▪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9C4886"/>
    <w:multiLevelType w:val="hybridMultilevel"/>
    <w:tmpl w:val="0DC82A26"/>
    <w:lvl w:ilvl="0" w:tplc="7116D27A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23F2C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2FF94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0EF56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0608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29B52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AC720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E863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02A0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2"/>
  </w:num>
  <w:num w:numId="5">
    <w:abstractNumId w:val="14"/>
  </w:num>
  <w:num w:numId="6">
    <w:abstractNumId w:val="16"/>
  </w:num>
  <w:num w:numId="7">
    <w:abstractNumId w:val="20"/>
  </w:num>
  <w:num w:numId="8">
    <w:abstractNumId w:val="10"/>
  </w:num>
  <w:num w:numId="9">
    <w:abstractNumId w:val="19"/>
  </w:num>
  <w:num w:numId="10">
    <w:abstractNumId w:val="26"/>
  </w:num>
  <w:num w:numId="11">
    <w:abstractNumId w:val="0"/>
  </w:num>
  <w:num w:numId="12">
    <w:abstractNumId w:val="25"/>
  </w:num>
  <w:num w:numId="13">
    <w:abstractNumId w:val="28"/>
  </w:num>
  <w:num w:numId="14">
    <w:abstractNumId w:val="5"/>
  </w:num>
  <w:num w:numId="15">
    <w:abstractNumId w:val="13"/>
  </w:num>
  <w:num w:numId="16">
    <w:abstractNumId w:val="11"/>
  </w:num>
  <w:num w:numId="17">
    <w:abstractNumId w:val="8"/>
  </w:num>
  <w:num w:numId="18">
    <w:abstractNumId w:val="21"/>
  </w:num>
  <w:num w:numId="19">
    <w:abstractNumId w:val="24"/>
  </w:num>
  <w:num w:numId="20">
    <w:abstractNumId w:val="17"/>
  </w:num>
  <w:num w:numId="21">
    <w:abstractNumId w:val="4"/>
  </w:num>
  <w:num w:numId="22">
    <w:abstractNumId w:val="15"/>
  </w:num>
  <w:num w:numId="23">
    <w:abstractNumId w:val="27"/>
  </w:num>
  <w:num w:numId="24">
    <w:abstractNumId w:val="12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3B"/>
    <w:rsid w:val="001D5C3B"/>
    <w:rsid w:val="002C7360"/>
    <w:rsid w:val="005372A3"/>
    <w:rsid w:val="005F1A2C"/>
    <w:rsid w:val="006732DF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FB44"/>
  <w15:docId w15:val="{94FCC1E7-4404-4E1D-9273-EB9AE38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" w:line="38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79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3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67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3680</Words>
  <Characters>20980</Characters>
  <Application>Microsoft Office Word</Application>
  <DocSecurity>0</DocSecurity>
  <Lines>174</Lines>
  <Paragraphs>49</Paragraphs>
  <ScaleCrop>false</ScaleCrop>
  <Company/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Ucitel</cp:lastModifiedBy>
  <cp:revision>9</cp:revision>
  <dcterms:created xsi:type="dcterms:W3CDTF">2020-01-08T13:40:00Z</dcterms:created>
  <dcterms:modified xsi:type="dcterms:W3CDTF">2020-01-09T13:14:00Z</dcterms:modified>
</cp:coreProperties>
</file>