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996" w:rsidRPr="00673A2B" w:rsidRDefault="00673A2B" w:rsidP="00673A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pl-PL"/>
        </w:rPr>
      </w:pPr>
      <w:r w:rsidRPr="00673A2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pl-PL"/>
        </w:rPr>
        <w:t xml:space="preserve">INFOLINIE POMOCOWE - </w:t>
      </w:r>
      <w:r w:rsidR="00FA2996" w:rsidRPr="00673A2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pl-PL"/>
        </w:rPr>
        <w:t>Telefony Zaufania</w:t>
      </w:r>
    </w:p>
    <w:tbl>
      <w:tblPr>
        <w:tblW w:w="155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10718"/>
      </w:tblGrid>
      <w:tr w:rsidR="00FA2996" w:rsidRPr="00FA2996" w:rsidTr="008D57A3">
        <w:trPr>
          <w:tblCellSpacing w:w="15" w:type="dxa"/>
        </w:trPr>
        <w:tc>
          <w:tcPr>
            <w:tcW w:w="4830" w:type="dxa"/>
            <w:vAlign w:val="center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048000" cy="1209675"/>
                  <wp:effectExtent l="0" t="0" r="0" b="9525"/>
                  <wp:docPr id="13" name="Obraz 13" descr="https://116111.pl/img/upl/logo116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16111.pl/img/upl/logo116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3" w:type="dxa"/>
            <w:vAlign w:val="center"/>
            <w:hideMark/>
          </w:tcPr>
          <w:p w:rsidR="00FA2996" w:rsidRPr="00FA2996" w:rsidRDefault="00FA2996" w:rsidP="008D57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116 111 – Telefon Zaufania Dla Dzieci i Młodzieży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Zadzwoń lub napisz, gdy coś Cię martwi, masz jakiś problem, nie masz z kim porozmawiać lub wstydzisz się o czymś opowiedzieć. Od 1 stycznia 2018 roku jest czynny codziennie od godziny 12.00 do 2.00 w nocy, wiadomość przez stronę </w:t>
            </w:r>
            <w:hyperlink r:id="rId5" w:history="1">
              <w:r w:rsidRPr="00FA29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www.116111.pl</w:t>
              </w:r>
            </w:hyperlink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możesz przesłać całą dobę. Pomoc świadczona przez konsultantów Telefonu 116 111 jest całkowicie bezpłatna.</w:t>
            </w:r>
          </w:p>
          <w:p w:rsidR="00FA2996" w:rsidRDefault="00FA2996" w:rsidP="00FA2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Pomoc dla dzieci i młodzieży.</w:t>
            </w:r>
          </w:p>
          <w:p w:rsidR="00FA2996" w:rsidRPr="00FA2996" w:rsidRDefault="00FA2996" w:rsidP="00FA2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A2996" w:rsidRPr="00FA2996" w:rsidTr="008D57A3">
        <w:trPr>
          <w:trHeight w:val="3952"/>
          <w:tblCellSpacing w:w="15" w:type="dxa"/>
        </w:trPr>
        <w:tc>
          <w:tcPr>
            <w:tcW w:w="0" w:type="auto"/>
            <w:vAlign w:val="center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14650" cy="1181100"/>
                  <wp:effectExtent l="0" t="0" r="0" b="0"/>
                  <wp:docPr id="12" name="Obraz 12" descr="https://116111.pl/img/upl/800100100-logo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16111.pl/img/upl/800100100-logo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673" w:type="dxa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800 100 100 – Telefon dla rodziców i nauczycieli w sprawie bezpieczeństwa dzieci</w:t>
            </w:r>
          </w:p>
          <w:p w:rsidR="00FA2996" w:rsidRDefault="00FA2996" w:rsidP="008D57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bezpłatna i anonimowa pomoc telefoniczna i online dla rodziców i nauczycieli, którzy potrzebują wsparcia</w:t>
            </w:r>
            <w:r w:rsidR="008D57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</w:t>
            </w:r>
            <w:r w:rsidR="008D57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informacji w zakresie w zakresie przeciwdziałania i pomocy psychologicznej dzieciom przeżywającym kłopoty i trudności takie jak: agresja i przemoc w szkole, </w:t>
            </w:r>
            <w:proofErr w:type="spellStart"/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cybeprzemoc</w:t>
            </w:r>
            <w:proofErr w:type="spellEnd"/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zagrożenia związane z nowymi technologiami, wykorzystanie seksualne, kontakt z substancjami psychoaktywnymi, depresja i obniżony nastrój, myśli samobójcze, zaburzenia odżywiania. Ponadto terapeuci i prawnicy Fundacji Dajemy Dzieciom Siłę udzielają konsultacji w zakresie podejmowania interwencji w przypadku podejrzenia przestępstw wobec dzieci, w szczególności wykorzystywania seksualnego, oraz pomocy psychologicznej dla dzieci doświadczonych przemocą i wykorzystywaniem seksualnym i uczestniczących w charakterze świadków i</w:t>
            </w:r>
            <w:r w:rsidR="008D57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pokrzywdzonych w procedurach prawnych. Telefon dostępny jest od poniedziałku do piątku w godzinach 12:00 - 15:00.</w:t>
            </w:r>
          </w:p>
          <w:p w:rsidR="00FA2996" w:rsidRPr="00FA2996" w:rsidRDefault="00FA2996" w:rsidP="00FA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Pomoc dla dorosłych w sprawach dzieci</w:t>
            </w:r>
          </w:p>
        </w:tc>
      </w:tr>
    </w:tbl>
    <w:p w:rsidR="00FA2996" w:rsidRPr="00FA2996" w:rsidRDefault="00FA2996" w:rsidP="00FA29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3"/>
        <w:gridCol w:w="12375"/>
      </w:tblGrid>
      <w:tr w:rsidR="00FA2996" w:rsidRPr="00FA2996" w:rsidTr="00FA2996">
        <w:trPr>
          <w:tblCellSpacing w:w="15" w:type="dxa"/>
        </w:trPr>
        <w:tc>
          <w:tcPr>
            <w:tcW w:w="2700" w:type="dxa"/>
            <w:vAlign w:val="center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57350" cy="1114425"/>
                  <wp:effectExtent l="0" t="0" r="0" b="9525"/>
                  <wp:docPr id="11" name="Obraz 11" descr="https://116111.pl/img/upl/D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16111.pl/img/upl/D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800 12 12 12 – Telefon Zaufania Rzecznika Praw Dziecka </w:t>
            </w: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Tu również możesz zadzwonić, gdy nie wiesz z kim porozmawiać, a coś bardzo Cię martwi. Możesz tam także zgłaszać takie sytuacje, które według Ciebie są niesprawiedliwe i masz poczucie, że ktoś zachował się nie tak jak powinien – np. złamał prawo. Telefon jest bezpłatny i jest czynny od poniedziałku do piątku od godziny 8:15 do 20:00 (połączenie bezpłatne). Jeśli zadzwonisz tam w godzinach nocnych i zostawisz informację o sobie i swój numer – konsultanci do Ciebie oddzwonią.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Pomoc dla dzieci i dorosłych.</w:t>
            </w:r>
          </w:p>
        </w:tc>
      </w:tr>
      <w:tr w:rsidR="00FA2996" w:rsidRPr="00FA2996" w:rsidTr="00FA29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 </w:t>
            </w:r>
            <w:r w:rsidRPr="00FA29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834216" cy="581025"/>
                  <wp:effectExtent l="0" t="0" r="0" b="0"/>
                  <wp:docPr id="10" name="Obraz 10" descr="https://116111.pl/img/upl/img-telefon11600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16111.pl/img/upl/img-telefon11600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31" cy="58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FA2996" w:rsidRPr="00FA2996" w:rsidRDefault="00FA2996" w:rsidP="008D57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116 000 -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Całodobowy, bezpłatny telefon w sprawie zaginionego dziecka. Telefon 116 000 jest skierowany do rodziców i</w:t>
            </w:r>
            <w:r w:rsidR="008D57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opiekunów, którym zaginęło dziecko, do zaginionych dzieci oraz do wszystkich osób, które mogą pomóc w ich odnalezieniu. Telefon 116000 działa 24 godziny na dobę, 7 dni w tygodniu (połączenie bezpłatne). </w:t>
            </w:r>
            <w:hyperlink r:id="rId10" w:history="1">
              <w:r w:rsidRPr="00FA29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www.zaginieni.pl</w:t>
              </w:r>
            </w:hyperlink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Pomoc dla dzieci i dorosłych.</w:t>
            </w:r>
          </w:p>
        </w:tc>
      </w:tr>
    </w:tbl>
    <w:p w:rsidR="00FA2996" w:rsidRPr="00FA2996" w:rsidRDefault="00FA2996" w:rsidP="00FA29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10582"/>
      </w:tblGrid>
      <w:tr w:rsidR="00FA2996" w:rsidRPr="00FA2996" w:rsidTr="00FA2996">
        <w:trPr>
          <w:tblCellSpacing w:w="15" w:type="dxa"/>
        </w:trPr>
        <w:tc>
          <w:tcPr>
            <w:tcW w:w="4590" w:type="dxa"/>
            <w:vAlign w:val="center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72435" cy="1171575"/>
                  <wp:effectExtent l="0" t="0" r="0" b="9525"/>
                  <wp:docPr id="9" name="Obraz 9" descr="https://116111.pl/img/upl/nlm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16111.pl/img/upl/nlm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FA2996" w:rsidRDefault="00FA2996" w:rsidP="008D5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800 120 002 – Ogólnopolski Telefon dla Ofiar Przemocy w Rodzinie „Niebieska Linia”</w:t>
            </w:r>
          </w:p>
          <w:p w:rsidR="008D57A3" w:rsidRDefault="00FA2996" w:rsidP="008D5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Zadzwoń, </w:t>
            </w:r>
            <w:r w:rsidR="008D57A3"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jeśli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ktoś w Twojej rodzinie krzywdzi Cię – bije lub obraża. Możesz tam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powiedzieć o swojej sytuacji i 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dowiedzieć się gdzie szukać pomocy w Twoim otoczeniu. Bezpłatna pomoc dostępna przez całą dobę.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hyperlink r:id="rId12" w:history="1">
              <w:r w:rsidRPr="00FA29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http://www.niebieskalinia.org/</w:t>
              </w:r>
            </w:hyperlink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  <w:p w:rsidR="00FA2996" w:rsidRDefault="00FA2996" w:rsidP="008D5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Pomoc dla dzieci i dorosłych.</w:t>
            </w:r>
          </w:p>
          <w:p w:rsidR="00FA2996" w:rsidRPr="00FA2996" w:rsidRDefault="00FA2996" w:rsidP="00FA299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A2996" w:rsidRPr="00FA2996" w:rsidTr="00FA2996">
        <w:trPr>
          <w:tblCellSpacing w:w="15" w:type="dxa"/>
        </w:trPr>
        <w:tc>
          <w:tcPr>
            <w:tcW w:w="4590" w:type="dxa"/>
            <w:vAlign w:val="center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72435" cy="1133475"/>
                  <wp:effectExtent l="0" t="0" r="0" b="9525"/>
                  <wp:docPr id="8" name="Obraz 8" descr="https://116111.pl/img/upl/infolinia_210_na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116111.pl/img/upl/infolinia_210_na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D57A3" w:rsidRDefault="00FA2996" w:rsidP="00FA2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800 676 676 - Infolinia Rzecznika Praw Obywatelskich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Na Infolinii Obywatelskiej można uzyskać podstawowe informacje o prawach człowieka i kompetencjach RPO oraz dowiedzieć się wszystkiego o prawie antydyskryminacyjnym. Doświadczeni prawnicy starają się udzielić niezbędnych informacji bądź pomóc skierować sprawę do właściwej instytucji. Telefon jest czynny w poniedziałki w godz. 10.00 - 18.00 oraz od wtorku do piątku w godz. 8.00 - 16.00 (połączenie bezpłatne z telefonów stacjonarnych i komórkowych).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FA2996" w:rsidRPr="00FA2996" w:rsidRDefault="00FA2996" w:rsidP="008D57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Pomoc dla dorosłych.</w:t>
            </w:r>
          </w:p>
        </w:tc>
      </w:tr>
      <w:tr w:rsidR="00FA2996" w:rsidRPr="00FA2996" w:rsidTr="00FA2996">
        <w:trPr>
          <w:tblCellSpacing w:w="15" w:type="dxa"/>
        </w:trPr>
        <w:tc>
          <w:tcPr>
            <w:tcW w:w="4590" w:type="dxa"/>
            <w:vAlign w:val="center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72868" cy="1314450"/>
                  <wp:effectExtent l="0" t="0" r="0" b="0"/>
                  <wp:docPr id="6" name="Obraz 6" descr="https://116111.pl/img/upl/imagesCAXQA7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116111.pl/img/upl/imagesCAXQA7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954" cy="131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FA2996" w:rsidRPr="00FA2996" w:rsidRDefault="00FA2996" w:rsidP="00FA2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800 120 226 – Policyjny Telefon Zaufania ds. Przeciwdziałania Przemocy w Rodzinie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Pod tym numerem telefonu można uzyskać </w:t>
            </w:r>
            <w:r w:rsidR="008D57A3"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wsparcie</w:t>
            </w: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sytuacji przemocy w rodzinie. Specjaliści obsługujący linię udzielają informacji na temat procedury "Niebieskiej Karty", np. jakie inne podmioty poza policją, mogą ją założyć. Telefon jest czynny od poniedziałku do piątku w godzinach 9.30 - 15.30 (połączenie bezpłatne).</w:t>
            </w:r>
          </w:p>
          <w:p w:rsidR="00FA2996" w:rsidRPr="00FA2996" w:rsidRDefault="00FA2996" w:rsidP="00FA299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Pomoc dla dzieci i dorosłych.</w:t>
            </w:r>
          </w:p>
        </w:tc>
      </w:tr>
      <w:tr w:rsidR="00FA2996" w:rsidRPr="00FA2996" w:rsidTr="00FA2996">
        <w:trPr>
          <w:tblCellSpacing w:w="15" w:type="dxa"/>
        </w:trPr>
        <w:tc>
          <w:tcPr>
            <w:tcW w:w="4590" w:type="dxa"/>
            <w:vAlign w:val="center"/>
            <w:hideMark/>
          </w:tcPr>
          <w:p w:rsidR="00FA2996" w:rsidRPr="00FA2996" w:rsidRDefault="00FA2996" w:rsidP="00FA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FA29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2705100" cy="1200150"/>
                  <wp:effectExtent l="0" t="0" r="0" b="0"/>
                  <wp:docPr id="4" name="Obraz 4" descr="https://116111.pl/img/upl/uzal.%20beh.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16111.pl/img/upl/uzal.%20beh.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FA2996" w:rsidRPr="00FA2996" w:rsidRDefault="008D57A3" w:rsidP="00FA2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7" w:history="1">
              <w:r w:rsidR="00FA2996" w:rsidRPr="00FA2996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pl-PL"/>
                </w:rPr>
                <w:t>801 889 880</w:t>
              </w:r>
              <w:r w:rsidR="00FA2996" w:rsidRPr="00FA299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pl-PL"/>
                </w:rPr>
                <w:t xml:space="preserve"> </w:t>
              </w:r>
            </w:hyperlink>
            <w:r w:rsidR="00FA2996"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- Telefon Zaufania "Uzależnienia behawioralne" </w:t>
            </w:r>
            <w:r w:rsidR="00FA2996" w:rsidRPr="00FA2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</w:r>
            <w:r w:rsidR="00FA2996" w:rsidRPr="00FA29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telefonu mogą korzystać wszystkie osoby, które mają problem lub też zastanawiają się, czy mają problem z uzależnieniami behawioralnymi. Z konsultantami mogą porozmawiać również osoby bliskie osobom uzależnionym – rodzina, przyjaciele, znajomi. Infolinia  jest czynna codziennie w godzinach od 17.00 do 22.00 z wyjątkiem świąt państwowych. Dzwoniąc płacisz tylko za pierwszy impuls połączenia.</w:t>
            </w:r>
            <w:hyperlink r:id="rId18" w:history="1">
              <w:r w:rsidR="00FA2996" w:rsidRPr="00FA299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pl-PL"/>
                </w:rPr>
                <w:br/>
              </w:r>
              <w:r w:rsidR="00FA2996" w:rsidRPr="00FA299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pl-PL"/>
                </w:rPr>
                <w:t>www.uzaleznieniabehawioralne.pl</w:t>
              </w:r>
              <w:r w:rsidR="00FA2996" w:rsidRPr="00FA299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pl-PL"/>
                </w:rPr>
                <w:br/>
              </w:r>
            </w:hyperlink>
          </w:p>
        </w:tc>
      </w:tr>
    </w:tbl>
    <w:bookmarkStart w:id="0" w:name="_GoBack"/>
    <w:bookmarkEnd w:id="0"/>
    <w:p w:rsidR="005E193C" w:rsidRDefault="005E193C" w:rsidP="00FA2996">
      <w:pPr>
        <w:jc w:val="center"/>
      </w:pPr>
      <w:r w:rsidRPr="00D61DEE">
        <w:object w:dxaOrig="14979" w:dyaOrig="10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0.5pt;height:552pt" o:ole="">
            <v:imagedata r:id="rId19" o:title=""/>
          </v:shape>
          <o:OLEObject Type="Embed" ProgID="Word.Document.12" ShapeID="_x0000_i1025" DrawAspect="Content" ObjectID="_1678201894" r:id="rId20">
            <o:FieldCodes>\s</o:FieldCodes>
          </o:OLEObject>
        </w:object>
      </w:r>
    </w:p>
    <w:p w:rsidR="00673A2B" w:rsidRDefault="00673A2B" w:rsidP="00FA2996">
      <w:pPr>
        <w:jc w:val="center"/>
      </w:pPr>
    </w:p>
    <w:p w:rsidR="00673A2B" w:rsidRDefault="00673A2B" w:rsidP="00FA2996">
      <w:pPr>
        <w:jc w:val="center"/>
      </w:pPr>
    </w:p>
    <w:p w:rsidR="00673A2B" w:rsidRPr="00673A2B" w:rsidRDefault="00673A2B" w:rsidP="00673A2B">
      <w:pPr>
        <w:spacing w:after="0"/>
        <w:jc w:val="center"/>
        <w:rPr>
          <w:b/>
          <w:color w:val="FF0000"/>
          <w:sz w:val="48"/>
          <w:szCs w:val="48"/>
        </w:rPr>
      </w:pPr>
      <w:r w:rsidRPr="00673A2B">
        <w:rPr>
          <w:b/>
          <w:color w:val="FF0000"/>
          <w:sz w:val="48"/>
          <w:szCs w:val="48"/>
        </w:rPr>
        <w:t>POWIATOWA PORADNIA PSYCHOLOGICZNO-PEDAGOGICZNA</w:t>
      </w:r>
    </w:p>
    <w:p w:rsidR="00673A2B" w:rsidRPr="00673A2B" w:rsidRDefault="00673A2B" w:rsidP="00673A2B">
      <w:pPr>
        <w:spacing w:after="0"/>
        <w:jc w:val="center"/>
        <w:rPr>
          <w:b/>
          <w:color w:val="FF0000"/>
          <w:sz w:val="48"/>
          <w:szCs w:val="48"/>
        </w:rPr>
      </w:pPr>
      <w:r w:rsidRPr="00673A2B">
        <w:rPr>
          <w:b/>
          <w:color w:val="FF0000"/>
          <w:sz w:val="48"/>
          <w:szCs w:val="48"/>
        </w:rPr>
        <w:t>FILIA W STARYM SĄCZU</w:t>
      </w:r>
    </w:p>
    <w:p w:rsidR="00673A2B" w:rsidRPr="00673A2B" w:rsidRDefault="00673A2B" w:rsidP="00673A2B">
      <w:pPr>
        <w:spacing w:after="0"/>
        <w:rPr>
          <w:sz w:val="48"/>
          <w:szCs w:val="48"/>
        </w:rPr>
      </w:pPr>
      <w:r w:rsidRPr="00673A2B">
        <w:rPr>
          <w:sz w:val="48"/>
          <w:szCs w:val="48"/>
        </w:rPr>
        <w:t xml:space="preserve"> </w:t>
      </w:r>
    </w:p>
    <w:p w:rsidR="00673A2B" w:rsidRPr="00673A2B" w:rsidRDefault="00673A2B" w:rsidP="00673A2B">
      <w:pPr>
        <w:spacing w:after="0"/>
        <w:rPr>
          <w:sz w:val="48"/>
          <w:szCs w:val="48"/>
        </w:rPr>
      </w:pPr>
    </w:p>
    <w:p w:rsidR="00673A2B" w:rsidRDefault="00673A2B" w:rsidP="00673A2B">
      <w:pPr>
        <w:spacing w:after="0" w:line="360" w:lineRule="auto"/>
        <w:jc w:val="center"/>
        <w:rPr>
          <w:sz w:val="40"/>
          <w:szCs w:val="40"/>
        </w:rPr>
      </w:pPr>
      <w:r w:rsidRPr="00673A2B">
        <w:rPr>
          <w:sz w:val="40"/>
          <w:szCs w:val="40"/>
        </w:rPr>
        <w:t xml:space="preserve">Codziennie </w:t>
      </w:r>
      <w:r w:rsidRPr="00673A2B">
        <w:rPr>
          <w:sz w:val="40"/>
          <w:szCs w:val="40"/>
          <w:u w:val="single"/>
        </w:rPr>
        <w:t>od poniedziałku do piątku</w:t>
      </w:r>
      <w:r w:rsidRPr="00673A2B">
        <w:rPr>
          <w:sz w:val="40"/>
          <w:szCs w:val="40"/>
        </w:rPr>
        <w:t xml:space="preserve"> w godzinach</w:t>
      </w:r>
      <w:r>
        <w:rPr>
          <w:sz w:val="40"/>
          <w:szCs w:val="40"/>
        </w:rPr>
        <w:t xml:space="preserve"> </w:t>
      </w:r>
      <w:r w:rsidRPr="00673A2B">
        <w:rPr>
          <w:sz w:val="40"/>
          <w:szCs w:val="40"/>
        </w:rPr>
        <w:t xml:space="preserve">od </w:t>
      </w:r>
      <w:r w:rsidRPr="00673A2B">
        <w:rPr>
          <w:b/>
          <w:sz w:val="40"/>
          <w:szCs w:val="40"/>
        </w:rPr>
        <w:t>8.00</w:t>
      </w:r>
      <w:r w:rsidRPr="00673A2B">
        <w:rPr>
          <w:sz w:val="40"/>
          <w:szCs w:val="40"/>
        </w:rPr>
        <w:t xml:space="preserve"> do </w:t>
      </w:r>
      <w:r w:rsidRPr="00673A2B">
        <w:rPr>
          <w:b/>
          <w:sz w:val="40"/>
          <w:szCs w:val="40"/>
        </w:rPr>
        <w:t>12.00</w:t>
      </w:r>
      <w:r w:rsidRPr="00673A2B">
        <w:rPr>
          <w:sz w:val="40"/>
          <w:szCs w:val="40"/>
        </w:rPr>
        <w:t xml:space="preserve"> i od </w:t>
      </w:r>
      <w:r w:rsidRPr="00673A2B">
        <w:rPr>
          <w:b/>
          <w:sz w:val="40"/>
          <w:szCs w:val="40"/>
        </w:rPr>
        <w:t>13.00</w:t>
      </w:r>
      <w:r w:rsidRPr="00673A2B">
        <w:rPr>
          <w:sz w:val="40"/>
          <w:szCs w:val="40"/>
        </w:rPr>
        <w:t xml:space="preserve"> do </w:t>
      </w:r>
      <w:r w:rsidRPr="00673A2B">
        <w:rPr>
          <w:b/>
          <w:sz w:val="40"/>
          <w:szCs w:val="40"/>
        </w:rPr>
        <w:t>17.00</w:t>
      </w:r>
    </w:p>
    <w:p w:rsidR="00673A2B" w:rsidRPr="00673A2B" w:rsidRDefault="00673A2B" w:rsidP="00673A2B">
      <w:pPr>
        <w:spacing w:after="0" w:line="360" w:lineRule="auto"/>
        <w:jc w:val="center"/>
        <w:rPr>
          <w:sz w:val="40"/>
          <w:szCs w:val="40"/>
        </w:rPr>
      </w:pPr>
      <w:r w:rsidRPr="00673A2B">
        <w:rPr>
          <w:sz w:val="40"/>
          <w:szCs w:val="40"/>
        </w:rPr>
        <w:t>w ramach pomocy psychologiczno-pedagogicznej,</w:t>
      </w:r>
      <w:r>
        <w:rPr>
          <w:sz w:val="40"/>
          <w:szCs w:val="40"/>
        </w:rPr>
        <w:t xml:space="preserve"> </w:t>
      </w:r>
      <w:r w:rsidRPr="00673A2B">
        <w:rPr>
          <w:sz w:val="40"/>
          <w:szCs w:val="40"/>
        </w:rPr>
        <w:t xml:space="preserve">pracownicy </w:t>
      </w:r>
      <w:r>
        <w:rPr>
          <w:sz w:val="40"/>
          <w:szCs w:val="40"/>
        </w:rPr>
        <w:t xml:space="preserve">poradni </w:t>
      </w:r>
      <w:r w:rsidRPr="00673A2B">
        <w:rPr>
          <w:sz w:val="40"/>
          <w:szCs w:val="40"/>
        </w:rPr>
        <w:t xml:space="preserve">pełnią dyżur telefoniczny pod numerem </w:t>
      </w:r>
      <w:r>
        <w:rPr>
          <w:b/>
          <w:sz w:val="48"/>
          <w:szCs w:val="48"/>
        </w:rPr>
        <w:t>507 082 931</w:t>
      </w:r>
      <w:r w:rsidRPr="00673A2B">
        <w:rPr>
          <w:sz w:val="40"/>
          <w:szCs w:val="40"/>
        </w:rPr>
        <w:br/>
      </w:r>
    </w:p>
    <w:sectPr w:rsidR="00673A2B" w:rsidRPr="00673A2B" w:rsidSect="00FA29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99"/>
    <w:rsid w:val="00372E46"/>
    <w:rsid w:val="005E193C"/>
    <w:rsid w:val="00673A2B"/>
    <w:rsid w:val="008D57A3"/>
    <w:rsid w:val="00B72999"/>
    <w:rsid w:val="00FA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12DA"/>
  <w15:chartTrackingRefBased/>
  <w15:docId w15:val="{6D196A91-6C1D-480B-A711-C59532C92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A29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299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A2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A299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A2996"/>
    <w:rPr>
      <w:color w:val="0000FF"/>
      <w:u w:val="single"/>
    </w:rPr>
  </w:style>
  <w:style w:type="paragraph" w:customStyle="1" w:styleId="number">
    <w:name w:val="number"/>
    <w:basedOn w:val="Normalny"/>
    <w:rsid w:val="00FA2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1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ginieni.pl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uzaleznieniabehawioralne.p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niebieskalinia.org/" TargetMode="External"/><Relationship Id="rId17" Type="http://schemas.openxmlformats.org/officeDocument/2006/relationships/hyperlink" Target="http://www.uzaleznieniabehawioralne.p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package" Target="embeddings/Dokument_programu_Microsoft_Word.docx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://www.116111.pl" TargetMode="External"/><Relationship Id="rId15" Type="http://schemas.openxmlformats.org/officeDocument/2006/relationships/hyperlink" Target="http://www.uzaleznieniabehawioralne.pl/" TargetMode="External"/><Relationship Id="rId10" Type="http://schemas.openxmlformats.org/officeDocument/2006/relationships/hyperlink" Target="http://www.zaginieni.pl" TargetMode="External"/><Relationship Id="rId19" Type="http://schemas.openxmlformats.org/officeDocument/2006/relationships/image" Target="media/image9.emf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689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2020-10-02T08:24:00Z</dcterms:created>
  <dcterms:modified xsi:type="dcterms:W3CDTF">2021-03-25T17:25:00Z</dcterms:modified>
</cp:coreProperties>
</file>