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E" w:rsidRDefault="005E7DAE" w:rsidP="005E7DAE">
      <w:pPr>
        <w:pStyle w:val="Default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Wymagania edukacyjne na poszczególne oceny </w:t>
      </w:r>
    </w:p>
    <w:p w:rsidR="005E7DAE" w:rsidRDefault="005E7DAE" w:rsidP="005E7DAE">
      <w:pPr>
        <w:pStyle w:val="Default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6"/>
          <w:szCs w:val="26"/>
        </w:rPr>
        <w:t>Plastyka  - kl. V</w:t>
      </w:r>
      <w:r>
        <w:rPr>
          <w:rFonts w:ascii="Arial" w:hAnsi="Arial"/>
          <w:b/>
          <w:bCs/>
          <w:sz w:val="23"/>
          <w:szCs w:val="23"/>
        </w:rPr>
        <w:t xml:space="preserve"> </w:t>
      </w:r>
      <w:r>
        <w:rPr>
          <w:rFonts w:ascii="Arial" w:hAnsi="Arial"/>
          <w:b/>
          <w:bCs/>
          <w:sz w:val="23"/>
          <w:szCs w:val="23"/>
        </w:rPr>
        <w:br/>
      </w:r>
    </w:p>
    <w:p w:rsidR="005E7DAE" w:rsidRDefault="005E7DAE" w:rsidP="005E7DAE">
      <w:pPr>
        <w:pStyle w:val="Default"/>
        <w:rPr>
          <w:rFonts w:ascii="Arial" w:hAnsi="Arial"/>
          <w:b/>
          <w:bCs/>
          <w:sz w:val="23"/>
          <w:szCs w:val="23"/>
        </w:rPr>
      </w:pPr>
    </w:p>
    <w:p w:rsidR="005E7DAE" w:rsidRDefault="005E7DAE" w:rsidP="005E7DAE">
      <w:pPr>
        <w:pStyle w:val="Default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Metody i kryteria oceny osiągnięć ucznia</w:t>
      </w: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Ocenianie osiągnięć na lekcjach plastyki jest trudne ze względu na duże różnice </w:t>
      </w:r>
      <w:r>
        <w:rPr>
          <w:rFonts w:ascii="Arial" w:hAnsi="Arial"/>
          <w:sz w:val="23"/>
          <w:szCs w:val="23"/>
        </w:rPr>
        <w:br/>
        <w:t xml:space="preserve">w uzdolnieniach uczniów oraz subiektywizm odbioru twórczości. Podczas wystawiania oceny nauczyciel bierze pod uwagę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oprócz rozwoju umiejętności plastycznych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postawę </w:t>
      </w:r>
      <w:r>
        <w:rPr>
          <w:rFonts w:ascii="Arial" w:hAnsi="Arial"/>
          <w:sz w:val="23"/>
          <w:szCs w:val="23"/>
        </w:rPr>
        <w:br/>
        <w:t>i zaangażowanie ucznia.</w:t>
      </w: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Przedstawione kryteria są ogóle, dotyczą wiadomości i umiejętności, które uczeń powinien opanować w ciągu drugiego etapu kształcenia. Szczegółowe kryteria dostępne są </w:t>
      </w:r>
      <w:r>
        <w:rPr>
          <w:rFonts w:ascii="Arial" w:hAnsi="Arial"/>
          <w:sz w:val="23"/>
          <w:szCs w:val="23"/>
        </w:rPr>
        <w:br/>
      </w:r>
      <w:bookmarkStart w:id="0" w:name="_GoBack"/>
      <w:bookmarkEnd w:id="0"/>
      <w:r>
        <w:rPr>
          <w:rFonts w:ascii="Arial" w:hAnsi="Arial"/>
          <w:sz w:val="23"/>
          <w:szCs w:val="23"/>
        </w:rPr>
        <w:t>u nauczyciela.</w:t>
      </w:r>
    </w:p>
    <w:p w:rsidR="005E7DAE" w:rsidRDefault="005E7DAE" w:rsidP="005E7DAE">
      <w:pPr>
        <w:pStyle w:val="Default"/>
        <w:rPr>
          <w:rFonts w:ascii="Arial" w:hAnsi="Arial"/>
        </w:rPr>
      </w:pPr>
    </w:p>
    <w:p w:rsidR="005E7DAE" w:rsidRDefault="005E7DAE" w:rsidP="005E7DAE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1. </w:t>
      </w:r>
      <w:r>
        <w:rPr>
          <w:rFonts w:ascii="Arial" w:hAnsi="Arial"/>
          <w:b/>
          <w:bCs/>
          <w:sz w:val="23"/>
          <w:szCs w:val="23"/>
        </w:rPr>
        <w:t xml:space="preserve">niedostateczny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opanował podstawowych wiadomości i umiejętności z zakresu przedmiotu.</w:t>
      </w:r>
    </w:p>
    <w:p w:rsidR="005E7DAE" w:rsidRDefault="005E7DAE" w:rsidP="005E7DAE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uczestniczy w lekcji i nie jest przygotowany do zajęć.</w:t>
      </w:r>
    </w:p>
    <w:p w:rsidR="005E7DAE" w:rsidRDefault="005E7DAE" w:rsidP="005E7DAE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odrabia zadanych prac domowych.</w:t>
      </w:r>
    </w:p>
    <w:p w:rsidR="005E7DAE" w:rsidRDefault="005E7DAE" w:rsidP="005E7DAE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lekceważy podstawowe obowiązki szkolne.</w:t>
      </w:r>
    </w:p>
    <w:p w:rsidR="005E7DAE" w:rsidRDefault="005E7DAE" w:rsidP="005E7DAE">
      <w:pPr>
        <w:pStyle w:val="Default"/>
        <w:spacing w:after="16"/>
        <w:rPr>
          <w:rFonts w:ascii="Arial" w:hAnsi="Arial"/>
        </w:rPr>
      </w:pPr>
    </w:p>
    <w:p w:rsidR="005E7DAE" w:rsidRDefault="005E7DAE" w:rsidP="005E7DAE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2.</w:t>
      </w:r>
      <w:r>
        <w:rPr>
          <w:rFonts w:ascii="Arial" w:hAnsi="Arial"/>
          <w:b/>
          <w:bCs/>
          <w:sz w:val="23"/>
          <w:szCs w:val="23"/>
        </w:rPr>
        <w:t xml:space="preserve">dopuszczający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być przygotowany do większości lekcji (przynosić potrzebne materiały)</w:t>
      </w:r>
    </w:p>
    <w:p w:rsidR="005E7DAE" w:rsidRDefault="005E7DAE" w:rsidP="005E7DAE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z pomocą nauczyciela wykonywać proste ćwiczenia</w:t>
      </w:r>
    </w:p>
    <w:p w:rsidR="005E7DAE" w:rsidRDefault="005E7DAE" w:rsidP="005E7DAE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uczestniczyć w zabawach</w:t>
      </w:r>
    </w:p>
    <w:p w:rsidR="005E7DAE" w:rsidRDefault="005E7DAE" w:rsidP="005E7DAE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wyjaśniać najważniejsze terminy.</w:t>
      </w:r>
    </w:p>
    <w:p w:rsidR="005E7DAE" w:rsidRDefault="005E7DAE" w:rsidP="005E7DAE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również wymienić kilku wybitnych polskich artystów.</w:t>
      </w:r>
    </w:p>
    <w:p w:rsidR="005E7DAE" w:rsidRDefault="005E7DAE" w:rsidP="005E7DAE">
      <w:pPr>
        <w:pStyle w:val="Default"/>
        <w:spacing w:after="16"/>
        <w:rPr>
          <w:rFonts w:ascii="Arial" w:hAnsi="Arial"/>
        </w:rPr>
      </w:pP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3.</w:t>
      </w:r>
      <w:r>
        <w:rPr>
          <w:rFonts w:ascii="Arial" w:hAnsi="Arial"/>
          <w:b/>
          <w:bCs/>
          <w:sz w:val="23"/>
          <w:szCs w:val="23"/>
        </w:rPr>
        <w:t xml:space="preserve">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przyswoić podstawowe wiadomości oraz najprostsze umiejętności.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bardzo rzadko jest nieprzygotowany do lekcji,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stara się utrzymać porządek w miejscu pracy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oddaje większość zadanych prac praktycznych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posługuje się wybranymi środkami wyrazu i stosuje typowe, proste techniki plastyczne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powinien samodzielnie wykonywać łatwe ćwiczenia i uczestniczyć w zabawach, a także współpracować w grupie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podejmuje próby twórczości plastycznej</w:t>
      </w:r>
    </w:p>
    <w:p w:rsidR="005E7DAE" w:rsidRDefault="005E7DAE" w:rsidP="005E7DAE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 podać nazwiska kilku wybitnych polskich twórców.</w:t>
      </w:r>
    </w:p>
    <w:p w:rsidR="005E7DAE" w:rsidRDefault="005E7DAE" w:rsidP="005E7DAE">
      <w:pPr>
        <w:pStyle w:val="Default"/>
        <w:rPr>
          <w:rFonts w:ascii="Arial" w:hAnsi="Arial"/>
          <w:sz w:val="23"/>
          <w:szCs w:val="23"/>
        </w:rPr>
      </w:pP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4. </w:t>
      </w:r>
      <w:r>
        <w:rPr>
          <w:rFonts w:ascii="Arial" w:hAnsi="Arial"/>
          <w:b/>
          <w:bCs/>
          <w:sz w:val="23"/>
          <w:szCs w:val="23"/>
        </w:rPr>
        <w:t xml:space="preserve">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wykorzystać w praktyce zdobytą wiedzę i umiejętności.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Zawsze przynosi na lekcje potrzebne materiały i dba o estetykę swojego miejsca pracy.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właściwie posługuje się terminologią plastyczną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rozwiązuje typowe problemy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przejawia aktywność w działaniach indywidualnych i grupowych,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wkłada dużo wysiłku w wykonywane zadania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systematycznie pracuje na lekcjach.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wykorzystuje środki plastyczne i stosuje różnorodne, nietypowe techniki plastyczne.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wymienia też nazwiska kilku twórców polskich i zagranicznych.</w:t>
      </w:r>
    </w:p>
    <w:p w:rsidR="005E7DAE" w:rsidRDefault="005E7DAE" w:rsidP="005E7DA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próbuje analizować i porównywać wybrane dzieła sztuki oraz wyrażać własne opinie na ich temat.</w:t>
      </w: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</w:rPr>
        <w:br/>
      </w:r>
    </w:p>
    <w:p w:rsidR="005E7DAE" w:rsidRDefault="005E7DAE" w:rsidP="005E7DAE">
      <w:pPr>
        <w:pStyle w:val="Default"/>
        <w:rPr>
          <w:rFonts w:ascii="Arial" w:hAnsi="Arial"/>
        </w:rPr>
      </w:pP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lastRenderedPageBreak/>
        <w:t xml:space="preserve">5. </w:t>
      </w:r>
      <w:r>
        <w:rPr>
          <w:rFonts w:ascii="Arial" w:hAnsi="Arial"/>
          <w:b/>
          <w:bCs/>
          <w:sz w:val="23"/>
          <w:szCs w:val="23"/>
        </w:rPr>
        <w:t xml:space="preserve">bardzo 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opanować i wykorzystywać w praktyce wszystkie określone w programie wiadomości i umiejętności.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bierze udział w dyskusjach na temat sztuk plastycznych i potrafi uzasadnić swoje zdanie.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Korzysta z różnorodnych źródeł informacji w przygotowywaniu dodatkowych wiadomości,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 także uczestniczy w działaniach plastycznych na terenie szkoły i poza nią,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wykazuje się zaangażowaniem i pomysłowością.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Umiejętnie posługuje się środkami plastycznymi i dobiera technikę do tematu pracy.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Podaje nazwiska wybitnych artystów w Polsce i na świecie.</w:t>
      </w:r>
    </w:p>
    <w:p w:rsidR="005E7DAE" w:rsidRDefault="005E7DAE" w:rsidP="005E7DA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Analizuje i porównuje dzieła sztuki oraz wyraża własne opinie na ich temat.</w:t>
      </w:r>
    </w:p>
    <w:p w:rsidR="005E7DAE" w:rsidRDefault="005E7DAE" w:rsidP="005E7DAE">
      <w:pPr>
        <w:pStyle w:val="Default"/>
        <w:rPr>
          <w:rFonts w:ascii="Arial" w:hAnsi="Arial"/>
        </w:rPr>
      </w:pPr>
    </w:p>
    <w:p w:rsidR="005E7DAE" w:rsidRDefault="005E7DAE" w:rsidP="005E7DAE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6. </w:t>
      </w:r>
      <w:r>
        <w:rPr>
          <w:rFonts w:ascii="Arial" w:hAnsi="Arial"/>
          <w:b/>
          <w:bCs/>
          <w:sz w:val="23"/>
          <w:szCs w:val="23"/>
        </w:rPr>
        <w:t xml:space="preserve">celujący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przejawiać szczególne zainteresowanie sztukami plastycznymi oraz talent,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wykazywać dużą znajomość treści nadprogramowych oraz zaangażowanie i twórczą inicjatywę w działaniach grupowych.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brać udział w pozaszkolnych konkursach plastycznych i odnosić w nich sukcesy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aktywnie uczestniczyć w życiu kulturalnym szkoły i regionu.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Twórczo posługiwać się różnymi środkami plastycznymi i eksperymentować </w:t>
      </w:r>
      <w:r>
        <w:rPr>
          <w:rFonts w:ascii="Arial" w:hAnsi="Arial"/>
          <w:sz w:val="23"/>
          <w:szCs w:val="23"/>
        </w:rPr>
        <w:br/>
        <w:t>z technikami plastycznymi.</w:t>
      </w:r>
    </w:p>
    <w:p w:rsidR="005E7DAE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wymienić wybitnych twórców polskich i zagranicznych oraz podać przykłady ich twórczości.</w:t>
      </w:r>
    </w:p>
    <w:p w:rsidR="005E7DAE" w:rsidRPr="000F1CFD" w:rsidRDefault="005E7DAE" w:rsidP="005E7DAE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analizuje i interpretuje dowolne dzieła sztuki oraz uzasadnia ich wartość artystyczną.</w:t>
      </w:r>
    </w:p>
    <w:p w:rsidR="005E7DAE" w:rsidRDefault="005E7DAE" w:rsidP="005E7DAE">
      <w:pPr>
        <w:pStyle w:val="Default"/>
        <w:ind w:left="360"/>
        <w:rPr>
          <w:rFonts w:ascii="Arial" w:hAnsi="Arial"/>
          <w:sz w:val="23"/>
          <w:szCs w:val="23"/>
        </w:rPr>
      </w:pPr>
    </w:p>
    <w:p w:rsidR="005E7DAE" w:rsidRDefault="005E7DAE" w:rsidP="005E7DAE">
      <w:pPr>
        <w:pStyle w:val="Default"/>
        <w:ind w:left="360"/>
        <w:jc w:val="right"/>
        <w:rPr>
          <w:rFonts w:ascii="Arial" w:hAnsi="Arial"/>
        </w:rPr>
      </w:pPr>
      <w:r>
        <w:rPr>
          <w:rFonts w:ascii="Arial" w:hAnsi="Arial"/>
          <w:sz w:val="23"/>
          <w:szCs w:val="23"/>
        </w:rPr>
        <w:t>E. Gembalczyk</w:t>
      </w:r>
    </w:p>
    <w:p w:rsidR="00796BCD" w:rsidRDefault="00796BCD"/>
    <w:sectPr w:rsidR="00796BCD" w:rsidSect="00EE2E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25"/>
    <w:multiLevelType w:val="multilevel"/>
    <w:tmpl w:val="AEDA8F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911918"/>
    <w:multiLevelType w:val="multilevel"/>
    <w:tmpl w:val="CA220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0DB66F9"/>
    <w:multiLevelType w:val="multilevel"/>
    <w:tmpl w:val="32345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FD407F0"/>
    <w:multiLevelType w:val="multilevel"/>
    <w:tmpl w:val="837A6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FBB585F"/>
    <w:multiLevelType w:val="multilevel"/>
    <w:tmpl w:val="06D6A2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2564E87"/>
    <w:multiLevelType w:val="multilevel"/>
    <w:tmpl w:val="8E5006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DAE"/>
    <w:rsid w:val="005E7DAE"/>
    <w:rsid w:val="007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E7D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2019-09-27T12:29:00Z</dcterms:created>
  <dcterms:modified xsi:type="dcterms:W3CDTF">2019-09-27T12:29:00Z</dcterms:modified>
</cp:coreProperties>
</file>